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0B6" w:rsidRPr="00B02863" w:rsidRDefault="00DD68A9" w:rsidP="00B028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863"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 w:rsidR="005A5470" w:rsidRPr="00B02863">
        <w:rPr>
          <w:rFonts w:ascii="Times New Roman" w:hAnsi="Times New Roman" w:cs="Times New Roman"/>
          <w:b/>
          <w:sz w:val="28"/>
          <w:szCs w:val="28"/>
        </w:rPr>
        <w:t xml:space="preserve"> №8</w:t>
      </w:r>
    </w:p>
    <w:p w:rsidR="00DD68A9" w:rsidRPr="00B02863" w:rsidRDefault="00DD68A9" w:rsidP="00B02863">
      <w:pPr>
        <w:spacing w:after="0" w:line="240" w:lineRule="auto"/>
        <w:jc w:val="center"/>
        <w:rPr>
          <w:rFonts w:ascii="Times New Roman" w:hAnsi="Times New Roman" w:cs="Times New Roman"/>
          <w:b/>
          <w:iCs/>
          <w:smallCaps/>
          <w:sz w:val="28"/>
          <w:szCs w:val="28"/>
        </w:rPr>
      </w:pPr>
      <w:r w:rsidRPr="00B02863">
        <w:rPr>
          <w:rFonts w:ascii="Times New Roman" w:hAnsi="Times New Roman" w:cs="Times New Roman"/>
          <w:b/>
          <w:iCs/>
          <w:sz w:val="28"/>
          <w:szCs w:val="28"/>
        </w:rPr>
        <w:t>Основы квалиметрии</w:t>
      </w:r>
    </w:p>
    <w:p w:rsidR="00B02863" w:rsidRDefault="00B02863" w:rsidP="00B02863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30"/>
          <w:szCs w:val="30"/>
        </w:rPr>
      </w:pPr>
    </w:p>
    <w:p w:rsidR="00B02863" w:rsidRPr="00B02863" w:rsidRDefault="00B02863" w:rsidP="00B02863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30"/>
          <w:szCs w:val="30"/>
        </w:rPr>
      </w:pPr>
      <w:bookmarkStart w:id="0" w:name="_GoBack"/>
      <w:bookmarkEnd w:id="0"/>
      <w:r w:rsidRPr="00B02863">
        <w:rPr>
          <w:rFonts w:ascii="Times New Roman" w:hAnsi="Times New Roman" w:cs="Times New Roman"/>
          <w:b/>
          <w:iCs/>
          <w:color w:val="000000"/>
          <w:sz w:val="30"/>
          <w:szCs w:val="30"/>
        </w:rPr>
        <w:t>Методы квалиметрии: экспертиза, анкетирование</w:t>
      </w: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  <w:u w:val="single"/>
        </w:rPr>
        <w:t>Квалиметрия</w:t>
      </w:r>
      <w:r w:rsidRPr="00B02863">
        <w:rPr>
          <w:rFonts w:ascii="Times New Roman" w:hAnsi="Times New Roman" w:cs="Times New Roman"/>
          <w:sz w:val="30"/>
          <w:szCs w:val="30"/>
        </w:rPr>
        <w:t xml:space="preserve"> (</w:t>
      </w:r>
      <w:proofErr w:type="spellStart"/>
      <w:r w:rsidRPr="00B02863">
        <w:rPr>
          <w:rFonts w:ascii="Times New Roman" w:hAnsi="Times New Roman" w:cs="Times New Roman"/>
          <w:sz w:val="30"/>
          <w:szCs w:val="30"/>
          <w:lang w:val="en-US"/>
        </w:rPr>
        <w:t>cvalitas</w:t>
      </w:r>
      <w:proofErr w:type="spellEnd"/>
      <w:r w:rsidRPr="00B02863">
        <w:rPr>
          <w:rFonts w:ascii="Times New Roman" w:hAnsi="Times New Roman" w:cs="Times New Roman"/>
          <w:sz w:val="30"/>
          <w:szCs w:val="30"/>
        </w:rPr>
        <w:t xml:space="preserve"> – качество, </w:t>
      </w:r>
      <w:proofErr w:type="spellStart"/>
      <w:r w:rsidRPr="00B02863">
        <w:rPr>
          <w:rFonts w:ascii="Times New Roman" w:hAnsi="Times New Roman" w:cs="Times New Roman"/>
          <w:sz w:val="30"/>
          <w:szCs w:val="30"/>
          <w:lang w:val="en-US"/>
        </w:rPr>
        <w:t>metron</w:t>
      </w:r>
      <w:proofErr w:type="spellEnd"/>
      <w:r w:rsidRPr="00B02863">
        <w:rPr>
          <w:rFonts w:ascii="Times New Roman" w:hAnsi="Times New Roman" w:cs="Times New Roman"/>
          <w:sz w:val="30"/>
          <w:szCs w:val="30"/>
        </w:rPr>
        <w:t xml:space="preserve"> – мера) – наука об измер</w:t>
      </w:r>
      <w:r w:rsidRPr="00B02863">
        <w:rPr>
          <w:rFonts w:ascii="Times New Roman" w:hAnsi="Times New Roman" w:cs="Times New Roman"/>
          <w:sz w:val="30"/>
          <w:szCs w:val="30"/>
        </w:rPr>
        <w:t>е</w:t>
      </w:r>
      <w:r w:rsidRPr="00B02863">
        <w:rPr>
          <w:rFonts w:ascii="Times New Roman" w:hAnsi="Times New Roman" w:cs="Times New Roman"/>
          <w:sz w:val="30"/>
          <w:szCs w:val="30"/>
        </w:rPr>
        <w:t>нии и количественной оценке сложных явлений и объектов, таких, как и</w:t>
      </w:r>
      <w:r w:rsidRPr="00B02863">
        <w:rPr>
          <w:rFonts w:ascii="Times New Roman" w:hAnsi="Times New Roman" w:cs="Times New Roman"/>
          <w:sz w:val="30"/>
          <w:szCs w:val="30"/>
        </w:rPr>
        <w:t>с</w:t>
      </w:r>
      <w:r w:rsidRPr="00B02863">
        <w:rPr>
          <w:rFonts w:ascii="Times New Roman" w:hAnsi="Times New Roman" w:cs="Times New Roman"/>
          <w:sz w:val="30"/>
          <w:szCs w:val="30"/>
        </w:rPr>
        <w:t>полнител</w:t>
      </w:r>
      <w:r w:rsidRPr="00B02863">
        <w:rPr>
          <w:rFonts w:ascii="Times New Roman" w:hAnsi="Times New Roman" w:cs="Times New Roman"/>
          <w:sz w:val="30"/>
          <w:szCs w:val="30"/>
        </w:rPr>
        <w:t>ь</w:t>
      </w:r>
      <w:r w:rsidRPr="00B02863">
        <w:rPr>
          <w:rFonts w:ascii="Times New Roman" w:hAnsi="Times New Roman" w:cs="Times New Roman"/>
          <w:sz w:val="30"/>
          <w:szCs w:val="30"/>
        </w:rPr>
        <w:t xml:space="preserve">ское мастерство или качество спортивной экипировки и т. п. В основе ее – представление сложного качественного явления в виде </w:t>
      </w:r>
      <w:r w:rsidRPr="00B02863">
        <w:rPr>
          <w:rFonts w:ascii="Times New Roman" w:hAnsi="Times New Roman" w:cs="Times New Roman"/>
          <w:sz w:val="30"/>
          <w:szCs w:val="30"/>
          <w:u w:val="single"/>
        </w:rPr>
        <w:t>«и</w:t>
      </w:r>
      <w:r w:rsidRPr="00B02863">
        <w:rPr>
          <w:rFonts w:ascii="Times New Roman" w:hAnsi="Times New Roman" w:cs="Times New Roman"/>
          <w:sz w:val="30"/>
          <w:szCs w:val="30"/>
          <w:u w:val="single"/>
        </w:rPr>
        <w:t>е</w:t>
      </w:r>
      <w:r w:rsidRPr="00B02863">
        <w:rPr>
          <w:rFonts w:ascii="Times New Roman" w:hAnsi="Times New Roman" w:cs="Times New Roman"/>
          <w:sz w:val="30"/>
          <w:szCs w:val="30"/>
          <w:u w:val="single"/>
        </w:rPr>
        <w:t>рархического древа» качеств</w:t>
      </w:r>
      <w:r w:rsidRPr="00B02863">
        <w:rPr>
          <w:rFonts w:ascii="Times New Roman" w:hAnsi="Times New Roman" w:cs="Times New Roman"/>
          <w:sz w:val="30"/>
          <w:szCs w:val="30"/>
        </w:rPr>
        <w:t>, самый нижний уровень которого составляют характерист</w:t>
      </w:r>
      <w:r w:rsidRPr="00B02863">
        <w:rPr>
          <w:rFonts w:ascii="Times New Roman" w:hAnsi="Times New Roman" w:cs="Times New Roman"/>
          <w:sz w:val="30"/>
          <w:szCs w:val="30"/>
        </w:rPr>
        <w:t>и</w:t>
      </w:r>
      <w:r w:rsidRPr="00B02863">
        <w:rPr>
          <w:rFonts w:ascii="Times New Roman" w:hAnsi="Times New Roman" w:cs="Times New Roman"/>
          <w:sz w:val="30"/>
          <w:szCs w:val="30"/>
        </w:rPr>
        <w:t>ки, поддающиеся измерению или экспертному оцениванию (</w:t>
      </w:r>
      <w:r w:rsidRPr="00B02863">
        <w:rPr>
          <w:rFonts w:ascii="Times New Roman" w:hAnsi="Times New Roman" w:cs="Times New Roman"/>
          <w:sz w:val="30"/>
          <w:szCs w:val="30"/>
          <w:u w:val="single"/>
        </w:rPr>
        <w:t>экспертизе</w:t>
      </w:r>
      <w:r w:rsidRPr="00B02863">
        <w:rPr>
          <w:rFonts w:ascii="Times New Roman" w:hAnsi="Times New Roman" w:cs="Times New Roman"/>
          <w:sz w:val="30"/>
          <w:szCs w:val="30"/>
        </w:rPr>
        <w:t>). Для отбора эк</w:t>
      </w:r>
      <w:r w:rsidRPr="00B02863">
        <w:rPr>
          <w:rFonts w:ascii="Times New Roman" w:hAnsi="Times New Roman" w:cs="Times New Roman"/>
          <w:sz w:val="30"/>
          <w:szCs w:val="30"/>
        </w:rPr>
        <w:t>с</w:t>
      </w:r>
      <w:r w:rsidRPr="00B02863">
        <w:rPr>
          <w:rFonts w:ascii="Times New Roman" w:hAnsi="Times New Roman" w:cs="Times New Roman"/>
          <w:sz w:val="30"/>
          <w:szCs w:val="30"/>
        </w:rPr>
        <w:t xml:space="preserve">пертов проводят тестирование. </w:t>
      </w: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 xml:space="preserve">В задачи экспертов входят: </w:t>
      </w:r>
      <w:r w:rsidRPr="00B02863">
        <w:rPr>
          <w:rFonts w:ascii="Times New Roman" w:hAnsi="Times New Roman" w:cs="Times New Roman"/>
          <w:sz w:val="30"/>
          <w:szCs w:val="30"/>
          <w:u w:val="single"/>
        </w:rPr>
        <w:t>разработка «иерархического древа»</w:t>
      </w:r>
      <w:r w:rsidRPr="00B02863">
        <w:rPr>
          <w:rFonts w:ascii="Times New Roman" w:hAnsi="Times New Roman" w:cs="Times New Roman"/>
          <w:sz w:val="30"/>
          <w:szCs w:val="30"/>
        </w:rPr>
        <w:t xml:space="preserve">, </w:t>
      </w:r>
      <w:r w:rsidRPr="00B02863">
        <w:rPr>
          <w:rFonts w:ascii="Times New Roman" w:hAnsi="Times New Roman" w:cs="Times New Roman"/>
          <w:sz w:val="30"/>
          <w:szCs w:val="30"/>
          <w:u w:val="single"/>
        </w:rPr>
        <w:t>выбор весовых коэффициентов</w:t>
      </w:r>
      <w:r w:rsidRPr="00B02863">
        <w:rPr>
          <w:rFonts w:ascii="Times New Roman" w:hAnsi="Times New Roman" w:cs="Times New Roman"/>
          <w:sz w:val="30"/>
          <w:szCs w:val="30"/>
        </w:rPr>
        <w:t xml:space="preserve">, </w:t>
      </w:r>
      <w:r w:rsidRPr="00B02863">
        <w:rPr>
          <w:rFonts w:ascii="Times New Roman" w:hAnsi="Times New Roman" w:cs="Times New Roman"/>
          <w:sz w:val="30"/>
          <w:szCs w:val="30"/>
          <w:u w:val="single"/>
        </w:rPr>
        <w:t>оценивание отдельных характеристик</w:t>
      </w:r>
      <w:r w:rsidRPr="00B02863">
        <w:rPr>
          <w:rFonts w:ascii="Times New Roman" w:hAnsi="Times New Roman" w:cs="Times New Roman"/>
          <w:sz w:val="30"/>
          <w:szCs w:val="30"/>
        </w:rPr>
        <w:t>. Например, качество спортивной обуви – это ее функциональная приго</w:t>
      </w:r>
      <w:r w:rsidRPr="00B02863">
        <w:rPr>
          <w:rFonts w:ascii="Times New Roman" w:hAnsi="Times New Roman" w:cs="Times New Roman"/>
          <w:sz w:val="30"/>
          <w:szCs w:val="30"/>
        </w:rPr>
        <w:t>д</w:t>
      </w:r>
      <w:r w:rsidRPr="00B02863">
        <w:rPr>
          <w:rFonts w:ascii="Times New Roman" w:hAnsi="Times New Roman" w:cs="Times New Roman"/>
          <w:sz w:val="30"/>
          <w:szCs w:val="30"/>
        </w:rPr>
        <w:t>ность + прочность + внешний вид. В свою очередь, функциональная пр</w:t>
      </w:r>
      <w:r w:rsidRPr="00B02863">
        <w:rPr>
          <w:rFonts w:ascii="Times New Roman" w:hAnsi="Times New Roman" w:cs="Times New Roman"/>
          <w:sz w:val="30"/>
          <w:szCs w:val="30"/>
        </w:rPr>
        <w:t>и</w:t>
      </w:r>
      <w:r w:rsidRPr="00B02863">
        <w:rPr>
          <w:rFonts w:ascii="Times New Roman" w:hAnsi="Times New Roman" w:cs="Times New Roman"/>
          <w:sz w:val="30"/>
          <w:szCs w:val="30"/>
        </w:rPr>
        <w:t>годность склад</w:t>
      </w:r>
      <w:r w:rsidRPr="00B02863">
        <w:rPr>
          <w:rFonts w:ascii="Times New Roman" w:hAnsi="Times New Roman" w:cs="Times New Roman"/>
          <w:sz w:val="30"/>
          <w:szCs w:val="30"/>
        </w:rPr>
        <w:t>ы</w:t>
      </w:r>
      <w:r w:rsidRPr="00B02863">
        <w:rPr>
          <w:rFonts w:ascii="Times New Roman" w:hAnsi="Times New Roman" w:cs="Times New Roman"/>
          <w:sz w:val="30"/>
          <w:szCs w:val="30"/>
        </w:rPr>
        <w:t>вается из таких свойств как безопасность, гигиеничность, удобная застежка. Каждое из этих трех качеств также можно детализир</w:t>
      </w:r>
      <w:r w:rsidRPr="00B02863">
        <w:rPr>
          <w:rFonts w:ascii="Times New Roman" w:hAnsi="Times New Roman" w:cs="Times New Roman"/>
          <w:sz w:val="30"/>
          <w:szCs w:val="30"/>
        </w:rPr>
        <w:t>о</w:t>
      </w:r>
      <w:r w:rsidRPr="00B02863">
        <w:rPr>
          <w:rFonts w:ascii="Times New Roman" w:hAnsi="Times New Roman" w:cs="Times New Roman"/>
          <w:sz w:val="30"/>
          <w:szCs w:val="30"/>
        </w:rPr>
        <w:t>вать. Так получается «иерархическое древо», имеющее несколько уро</w:t>
      </w:r>
      <w:r w:rsidRPr="00B02863">
        <w:rPr>
          <w:rFonts w:ascii="Times New Roman" w:hAnsi="Times New Roman" w:cs="Times New Roman"/>
          <w:sz w:val="30"/>
          <w:szCs w:val="30"/>
        </w:rPr>
        <w:t>в</w:t>
      </w:r>
      <w:r w:rsidRPr="00B02863">
        <w:rPr>
          <w:rFonts w:ascii="Times New Roman" w:hAnsi="Times New Roman" w:cs="Times New Roman"/>
          <w:sz w:val="30"/>
          <w:szCs w:val="30"/>
        </w:rPr>
        <w:t>ней. Характеристики сам</w:t>
      </w:r>
      <w:r w:rsidRPr="00B02863">
        <w:rPr>
          <w:rFonts w:ascii="Times New Roman" w:hAnsi="Times New Roman" w:cs="Times New Roman"/>
          <w:sz w:val="30"/>
          <w:szCs w:val="30"/>
        </w:rPr>
        <w:t>о</w:t>
      </w:r>
      <w:r w:rsidRPr="00B02863">
        <w:rPr>
          <w:rFonts w:ascii="Times New Roman" w:hAnsi="Times New Roman" w:cs="Times New Roman"/>
          <w:sz w:val="30"/>
          <w:szCs w:val="30"/>
        </w:rPr>
        <w:t xml:space="preserve">го нижнего уровня либо оценивают эксперты, либо измеряют и преобразуют в баллы. </w:t>
      </w:r>
      <w:r w:rsidRPr="00B02863">
        <w:rPr>
          <w:rFonts w:ascii="Times New Roman" w:hAnsi="Times New Roman" w:cs="Times New Roman"/>
          <w:sz w:val="30"/>
          <w:szCs w:val="30"/>
          <w:u w:val="single"/>
        </w:rPr>
        <w:t>Окончательную оценку</w:t>
      </w:r>
      <w:r w:rsidRPr="00B02863">
        <w:rPr>
          <w:rFonts w:ascii="Times New Roman" w:hAnsi="Times New Roman" w:cs="Times New Roman"/>
          <w:sz w:val="30"/>
          <w:szCs w:val="30"/>
        </w:rPr>
        <w:t xml:space="preserve"> оценива</w:t>
      </w:r>
      <w:r w:rsidRPr="00B02863">
        <w:rPr>
          <w:rFonts w:ascii="Times New Roman" w:hAnsi="Times New Roman" w:cs="Times New Roman"/>
          <w:sz w:val="30"/>
          <w:szCs w:val="30"/>
        </w:rPr>
        <w:t>е</w:t>
      </w:r>
      <w:r w:rsidRPr="00B02863">
        <w:rPr>
          <w:rFonts w:ascii="Times New Roman" w:hAnsi="Times New Roman" w:cs="Times New Roman"/>
          <w:sz w:val="30"/>
          <w:szCs w:val="30"/>
        </w:rPr>
        <w:t>мого объекта (в данном случае качество обуви) получают путем суммир</w:t>
      </w:r>
      <w:r w:rsidRPr="00B02863">
        <w:rPr>
          <w:rFonts w:ascii="Times New Roman" w:hAnsi="Times New Roman" w:cs="Times New Roman"/>
          <w:sz w:val="30"/>
          <w:szCs w:val="30"/>
        </w:rPr>
        <w:t>о</w:t>
      </w:r>
      <w:r w:rsidRPr="00B02863">
        <w:rPr>
          <w:rFonts w:ascii="Times New Roman" w:hAnsi="Times New Roman" w:cs="Times New Roman"/>
          <w:sz w:val="30"/>
          <w:szCs w:val="30"/>
        </w:rPr>
        <w:t>вания частных оценок с учетом их вклада (весовых коэффиц</w:t>
      </w:r>
      <w:r w:rsidRPr="00B02863">
        <w:rPr>
          <w:rFonts w:ascii="Times New Roman" w:hAnsi="Times New Roman" w:cs="Times New Roman"/>
          <w:sz w:val="30"/>
          <w:szCs w:val="30"/>
        </w:rPr>
        <w:t>и</w:t>
      </w:r>
      <w:r w:rsidRPr="00B02863">
        <w:rPr>
          <w:rFonts w:ascii="Times New Roman" w:hAnsi="Times New Roman" w:cs="Times New Roman"/>
          <w:sz w:val="30"/>
          <w:szCs w:val="30"/>
        </w:rPr>
        <w:t>ентов).</w:t>
      </w:r>
    </w:p>
    <w:p w:rsidR="00B02863" w:rsidRPr="00B02863" w:rsidRDefault="00B02863" w:rsidP="00B02863">
      <w:pPr>
        <w:spacing w:after="0" w:line="240" w:lineRule="auto"/>
        <w:ind w:firstLine="900"/>
        <w:jc w:val="center"/>
        <w:rPr>
          <w:rFonts w:ascii="Times New Roman" w:hAnsi="Times New Roman" w:cs="Times New Roman"/>
          <w:b/>
          <w:iCs/>
          <w:sz w:val="30"/>
          <w:szCs w:val="30"/>
        </w:rPr>
      </w:pPr>
    </w:p>
    <w:p w:rsidR="00B02863" w:rsidRPr="00B02863" w:rsidRDefault="00B02863" w:rsidP="00B0286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30"/>
          <w:szCs w:val="30"/>
        </w:rPr>
      </w:pPr>
      <w:r w:rsidRPr="00B02863">
        <w:rPr>
          <w:rFonts w:ascii="Times New Roman" w:hAnsi="Times New Roman" w:cs="Times New Roman"/>
          <w:b/>
          <w:iCs/>
          <w:sz w:val="30"/>
          <w:szCs w:val="30"/>
        </w:rPr>
        <w:t>Методы экспертной оценки</w:t>
      </w: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 xml:space="preserve">При работе с экспертами используют </w:t>
      </w:r>
      <w:r w:rsidRPr="00B02863">
        <w:rPr>
          <w:rFonts w:ascii="Times New Roman" w:hAnsi="Times New Roman" w:cs="Times New Roman"/>
          <w:sz w:val="30"/>
          <w:szCs w:val="30"/>
          <w:u w:val="single"/>
        </w:rPr>
        <w:t>метод анкетирования</w:t>
      </w:r>
      <w:r w:rsidRPr="00B02863">
        <w:rPr>
          <w:rFonts w:ascii="Times New Roman" w:hAnsi="Times New Roman" w:cs="Times New Roman"/>
          <w:sz w:val="30"/>
          <w:szCs w:val="30"/>
        </w:rPr>
        <w:t>. Э</w:t>
      </w:r>
      <w:r w:rsidRPr="00B02863">
        <w:rPr>
          <w:rFonts w:ascii="Times New Roman" w:hAnsi="Times New Roman" w:cs="Times New Roman"/>
          <w:sz w:val="30"/>
          <w:szCs w:val="30"/>
        </w:rPr>
        <w:t>ф</w:t>
      </w:r>
      <w:r w:rsidRPr="00B02863">
        <w:rPr>
          <w:rFonts w:ascii="Times New Roman" w:hAnsi="Times New Roman" w:cs="Times New Roman"/>
          <w:sz w:val="30"/>
          <w:szCs w:val="30"/>
        </w:rPr>
        <w:t>фективность экспертизы очень зависит от качества анкет, формы вопросов (открытые – закрытые, прямые – косвенные), системы экспертных оц</w:t>
      </w:r>
      <w:r w:rsidRPr="00B02863">
        <w:rPr>
          <w:rFonts w:ascii="Times New Roman" w:hAnsi="Times New Roman" w:cs="Times New Roman"/>
          <w:sz w:val="30"/>
          <w:szCs w:val="30"/>
        </w:rPr>
        <w:t>е</w:t>
      </w:r>
      <w:r w:rsidRPr="00B02863">
        <w:rPr>
          <w:rFonts w:ascii="Times New Roman" w:hAnsi="Times New Roman" w:cs="Times New Roman"/>
          <w:sz w:val="30"/>
          <w:szCs w:val="30"/>
        </w:rPr>
        <w:t>нок.</w:t>
      </w:r>
    </w:p>
    <w:p w:rsidR="00B02863" w:rsidRPr="00B02863" w:rsidRDefault="00B02863" w:rsidP="00B0286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30"/>
          <w:szCs w:val="30"/>
        </w:rPr>
      </w:pPr>
    </w:p>
    <w:p w:rsidR="00B02863" w:rsidRPr="00B02863" w:rsidRDefault="00B02863" w:rsidP="00B0286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30"/>
          <w:szCs w:val="30"/>
        </w:rPr>
      </w:pPr>
      <w:r w:rsidRPr="00B02863">
        <w:rPr>
          <w:rFonts w:ascii="Times New Roman" w:hAnsi="Times New Roman" w:cs="Times New Roman"/>
          <w:b/>
          <w:iCs/>
          <w:sz w:val="30"/>
          <w:szCs w:val="30"/>
        </w:rPr>
        <w:t xml:space="preserve">Коэффициент </w:t>
      </w:r>
      <w:proofErr w:type="spellStart"/>
      <w:r w:rsidRPr="00B02863">
        <w:rPr>
          <w:rFonts w:ascii="Times New Roman" w:hAnsi="Times New Roman" w:cs="Times New Roman"/>
          <w:b/>
          <w:iCs/>
          <w:sz w:val="30"/>
          <w:szCs w:val="30"/>
        </w:rPr>
        <w:t>конкордации</w:t>
      </w:r>
      <w:proofErr w:type="spellEnd"/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>Существует несколько способов экспертного оценивания. Наиб</w:t>
      </w:r>
      <w:r w:rsidRPr="00B02863">
        <w:rPr>
          <w:rFonts w:ascii="Times New Roman" w:hAnsi="Times New Roman" w:cs="Times New Roman"/>
          <w:sz w:val="30"/>
          <w:szCs w:val="30"/>
        </w:rPr>
        <w:t>о</w:t>
      </w:r>
      <w:r w:rsidRPr="00B02863">
        <w:rPr>
          <w:rFonts w:ascii="Times New Roman" w:hAnsi="Times New Roman" w:cs="Times New Roman"/>
          <w:sz w:val="30"/>
          <w:szCs w:val="30"/>
        </w:rPr>
        <w:t xml:space="preserve">лее простой – </w:t>
      </w:r>
      <w:r w:rsidRPr="00B02863">
        <w:rPr>
          <w:rFonts w:ascii="Times New Roman" w:hAnsi="Times New Roman" w:cs="Times New Roman"/>
          <w:sz w:val="30"/>
          <w:szCs w:val="30"/>
          <w:u w:val="single"/>
        </w:rPr>
        <w:t>ранжирование</w:t>
      </w:r>
      <w:r w:rsidRPr="00B02863">
        <w:rPr>
          <w:rFonts w:ascii="Times New Roman" w:hAnsi="Times New Roman" w:cs="Times New Roman"/>
          <w:sz w:val="30"/>
          <w:szCs w:val="30"/>
        </w:rPr>
        <w:t xml:space="preserve"> оцениваемых объектов в порядке их знач</w:t>
      </w:r>
      <w:r w:rsidRPr="00B02863">
        <w:rPr>
          <w:rFonts w:ascii="Times New Roman" w:hAnsi="Times New Roman" w:cs="Times New Roman"/>
          <w:sz w:val="30"/>
          <w:szCs w:val="30"/>
        </w:rPr>
        <w:t>и</w:t>
      </w:r>
      <w:r w:rsidRPr="00B02863">
        <w:rPr>
          <w:rFonts w:ascii="Times New Roman" w:hAnsi="Times New Roman" w:cs="Times New Roman"/>
          <w:sz w:val="30"/>
          <w:szCs w:val="30"/>
        </w:rPr>
        <w:t xml:space="preserve">мости. При значительном количестве сравниваемых объектов используют метод </w:t>
      </w:r>
      <w:r w:rsidRPr="00B02863">
        <w:rPr>
          <w:rFonts w:ascii="Times New Roman" w:hAnsi="Times New Roman" w:cs="Times New Roman"/>
          <w:sz w:val="30"/>
          <w:szCs w:val="30"/>
          <w:u w:val="single"/>
        </w:rPr>
        <w:t>п</w:t>
      </w:r>
      <w:r w:rsidRPr="00B02863">
        <w:rPr>
          <w:rFonts w:ascii="Times New Roman" w:hAnsi="Times New Roman" w:cs="Times New Roman"/>
          <w:sz w:val="30"/>
          <w:szCs w:val="30"/>
          <w:u w:val="single"/>
        </w:rPr>
        <w:t>о</w:t>
      </w:r>
      <w:r w:rsidRPr="00B02863">
        <w:rPr>
          <w:rFonts w:ascii="Times New Roman" w:hAnsi="Times New Roman" w:cs="Times New Roman"/>
          <w:sz w:val="30"/>
          <w:szCs w:val="30"/>
          <w:u w:val="single"/>
        </w:rPr>
        <w:t>парного сравнения</w:t>
      </w:r>
      <w:r w:rsidRPr="00B02863">
        <w:rPr>
          <w:rFonts w:ascii="Times New Roman" w:hAnsi="Times New Roman" w:cs="Times New Roman"/>
          <w:sz w:val="30"/>
          <w:szCs w:val="30"/>
        </w:rPr>
        <w:t>: одному из двух сравниваемых между собой объе</w:t>
      </w:r>
      <w:r w:rsidRPr="00B02863">
        <w:rPr>
          <w:rFonts w:ascii="Times New Roman" w:hAnsi="Times New Roman" w:cs="Times New Roman"/>
          <w:sz w:val="30"/>
          <w:szCs w:val="30"/>
        </w:rPr>
        <w:t>к</w:t>
      </w:r>
      <w:r w:rsidRPr="00B02863">
        <w:rPr>
          <w:rFonts w:ascii="Times New Roman" w:hAnsi="Times New Roman" w:cs="Times New Roman"/>
          <w:sz w:val="30"/>
          <w:szCs w:val="30"/>
        </w:rPr>
        <w:t>тов присваивается 1, другому 0 (аналогично турнирной таблице), а полученные суммы баллов ранжируют. Большую различительную сп</w:t>
      </w:r>
      <w:r w:rsidRPr="00B02863">
        <w:rPr>
          <w:rFonts w:ascii="Times New Roman" w:hAnsi="Times New Roman" w:cs="Times New Roman"/>
          <w:sz w:val="30"/>
          <w:szCs w:val="30"/>
        </w:rPr>
        <w:t>о</w:t>
      </w:r>
      <w:r w:rsidRPr="00B02863">
        <w:rPr>
          <w:rFonts w:ascii="Times New Roman" w:hAnsi="Times New Roman" w:cs="Times New Roman"/>
          <w:sz w:val="30"/>
          <w:szCs w:val="30"/>
        </w:rPr>
        <w:t>собность имеет м</w:t>
      </w:r>
      <w:r w:rsidRPr="00B02863">
        <w:rPr>
          <w:rFonts w:ascii="Times New Roman" w:hAnsi="Times New Roman" w:cs="Times New Roman"/>
          <w:sz w:val="30"/>
          <w:szCs w:val="30"/>
        </w:rPr>
        <w:t>е</w:t>
      </w:r>
      <w:r w:rsidRPr="00B02863">
        <w:rPr>
          <w:rFonts w:ascii="Times New Roman" w:hAnsi="Times New Roman" w:cs="Times New Roman"/>
          <w:sz w:val="30"/>
          <w:szCs w:val="30"/>
        </w:rPr>
        <w:t xml:space="preserve">тод </w:t>
      </w:r>
      <w:proofErr w:type="spellStart"/>
      <w:r w:rsidRPr="00B02863">
        <w:rPr>
          <w:rFonts w:ascii="Times New Roman" w:hAnsi="Times New Roman" w:cs="Times New Roman"/>
          <w:sz w:val="30"/>
          <w:szCs w:val="30"/>
          <w:u w:val="single"/>
        </w:rPr>
        <w:t>шкалирования</w:t>
      </w:r>
      <w:proofErr w:type="spellEnd"/>
      <w:r w:rsidRPr="00B02863">
        <w:rPr>
          <w:rFonts w:ascii="Times New Roman" w:hAnsi="Times New Roman" w:cs="Times New Roman"/>
          <w:sz w:val="30"/>
          <w:szCs w:val="30"/>
          <w:u w:val="single"/>
        </w:rPr>
        <w:t xml:space="preserve"> (</w:t>
      </w:r>
      <w:r w:rsidRPr="00B02863">
        <w:rPr>
          <w:rFonts w:ascii="Times New Roman" w:hAnsi="Times New Roman" w:cs="Times New Roman"/>
          <w:sz w:val="30"/>
          <w:szCs w:val="30"/>
        </w:rPr>
        <w:t>или непосредственной оценки). Шкала оценок может с</w:t>
      </w:r>
      <w:r w:rsidRPr="00B02863">
        <w:rPr>
          <w:rFonts w:ascii="Times New Roman" w:hAnsi="Times New Roman" w:cs="Times New Roman"/>
          <w:sz w:val="30"/>
          <w:szCs w:val="30"/>
        </w:rPr>
        <w:t>о</w:t>
      </w:r>
      <w:r w:rsidRPr="00B02863">
        <w:rPr>
          <w:rFonts w:ascii="Times New Roman" w:hAnsi="Times New Roman" w:cs="Times New Roman"/>
          <w:sz w:val="30"/>
          <w:szCs w:val="30"/>
        </w:rPr>
        <w:t>держать 3,5,7,9 уровней проявления качества. В ходе экспертизы определяется согласованность мнений экспертов с п</w:t>
      </w:r>
      <w:r w:rsidRPr="00B02863">
        <w:rPr>
          <w:rFonts w:ascii="Times New Roman" w:hAnsi="Times New Roman" w:cs="Times New Roman"/>
          <w:sz w:val="30"/>
          <w:szCs w:val="30"/>
        </w:rPr>
        <w:t>о</w:t>
      </w:r>
      <w:r w:rsidRPr="00B02863">
        <w:rPr>
          <w:rFonts w:ascii="Times New Roman" w:hAnsi="Times New Roman" w:cs="Times New Roman"/>
          <w:sz w:val="30"/>
          <w:szCs w:val="30"/>
        </w:rPr>
        <w:t xml:space="preserve">мощью коэффициента </w:t>
      </w:r>
      <w:proofErr w:type="spellStart"/>
      <w:r w:rsidRPr="00B02863">
        <w:rPr>
          <w:rFonts w:ascii="Times New Roman" w:hAnsi="Times New Roman" w:cs="Times New Roman"/>
          <w:sz w:val="30"/>
          <w:szCs w:val="30"/>
        </w:rPr>
        <w:t>конкордации</w:t>
      </w:r>
      <w:proofErr w:type="spellEnd"/>
      <w:r w:rsidRPr="00B02863">
        <w:rPr>
          <w:rFonts w:ascii="Times New Roman" w:hAnsi="Times New Roman" w:cs="Times New Roman"/>
          <w:sz w:val="30"/>
          <w:szCs w:val="30"/>
        </w:rPr>
        <w:t>. Его значения от 0 до 1 трактуются подобно коэ</w:t>
      </w:r>
      <w:r w:rsidRPr="00B02863">
        <w:rPr>
          <w:rFonts w:ascii="Times New Roman" w:hAnsi="Times New Roman" w:cs="Times New Roman"/>
          <w:sz w:val="30"/>
          <w:szCs w:val="30"/>
        </w:rPr>
        <w:t>ф</w:t>
      </w:r>
      <w:r w:rsidRPr="00B02863">
        <w:rPr>
          <w:rFonts w:ascii="Times New Roman" w:hAnsi="Times New Roman" w:cs="Times New Roman"/>
          <w:sz w:val="30"/>
          <w:szCs w:val="30"/>
        </w:rPr>
        <w:t xml:space="preserve">фициенту </w:t>
      </w:r>
      <w:r w:rsidRPr="00B02863">
        <w:rPr>
          <w:rFonts w:ascii="Times New Roman" w:hAnsi="Times New Roman" w:cs="Times New Roman"/>
          <w:sz w:val="30"/>
          <w:szCs w:val="30"/>
        </w:rPr>
        <w:lastRenderedPageBreak/>
        <w:t>корреляции. При низкой согласованности мнений после дополнительных разъяснений проводится новый этап экспертизы.</w:t>
      </w: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30"/>
          <w:szCs w:val="30"/>
        </w:rPr>
      </w:pPr>
      <w:r w:rsidRPr="00B02863">
        <w:rPr>
          <w:rFonts w:ascii="Times New Roman" w:hAnsi="Times New Roman" w:cs="Times New Roman"/>
          <w:b/>
          <w:sz w:val="30"/>
          <w:szCs w:val="30"/>
        </w:rPr>
        <w:t>Практическая часть</w:t>
      </w: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B02863">
        <w:rPr>
          <w:rFonts w:ascii="Times New Roman" w:hAnsi="Times New Roman" w:cs="Times New Roman"/>
          <w:sz w:val="30"/>
          <w:szCs w:val="30"/>
          <w:u w:val="single"/>
        </w:rPr>
        <w:t>Ход работы</w:t>
      </w:r>
    </w:p>
    <w:p w:rsidR="00B02863" w:rsidRPr="00B02863" w:rsidRDefault="00B02863" w:rsidP="00B02863">
      <w:pPr>
        <w:numPr>
          <w:ilvl w:val="0"/>
          <w:numId w:val="1"/>
        </w:numPr>
        <w:tabs>
          <w:tab w:val="clear" w:pos="126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>Блиц-контроль по теме.</w:t>
      </w:r>
    </w:p>
    <w:p w:rsidR="00B02863" w:rsidRPr="00B02863" w:rsidRDefault="00B02863" w:rsidP="00B02863">
      <w:pPr>
        <w:numPr>
          <w:ilvl w:val="0"/>
          <w:numId w:val="1"/>
        </w:numPr>
        <w:tabs>
          <w:tab w:val="clear" w:pos="126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>Оценить качество преподавания учебных дисциплин:</w:t>
      </w:r>
    </w:p>
    <w:p w:rsidR="00B02863" w:rsidRPr="00B02863" w:rsidRDefault="00B02863" w:rsidP="00B0286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 xml:space="preserve">а) методом </w:t>
      </w:r>
      <w:proofErr w:type="spellStart"/>
      <w:r w:rsidRPr="00B02863">
        <w:rPr>
          <w:rFonts w:ascii="Times New Roman" w:hAnsi="Times New Roman" w:cs="Times New Roman"/>
          <w:sz w:val="30"/>
          <w:szCs w:val="30"/>
        </w:rPr>
        <w:t>шкалирования</w:t>
      </w:r>
      <w:proofErr w:type="spellEnd"/>
      <w:r w:rsidRPr="00B02863">
        <w:rPr>
          <w:rFonts w:ascii="Times New Roman" w:hAnsi="Times New Roman" w:cs="Times New Roman"/>
          <w:sz w:val="30"/>
          <w:szCs w:val="30"/>
        </w:rPr>
        <w:t>;</w:t>
      </w:r>
    </w:p>
    <w:p w:rsidR="00B02863" w:rsidRPr="00B02863" w:rsidRDefault="00B02863" w:rsidP="00B0286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>б) методом ранжирования.</w:t>
      </w: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 xml:space="preserve">3. Рассчитать коэффициент </w:t>
      </w:r>
      <w:proofErr w:type="spellStart"/>
      <w:r w:rsidRPr="00B02863">
        <w:rPr>
          <w:rFonts w:ascii="Times New Roman" w:hAnsi="Times New Roman" w:cs="Times New Roman"/>
          <w:sz w:val="30"/>
          <w:szCs w:val="30"/>
        </w:rPr>
        <w:t>конкордации</w:t>
      </w:r>
      <w:proofErr w:type="spellEnd"/>
      <w:r w:rsidRPr="00B02863">
        <w:rPr>
          <w:rFonts w:ascii="Times New Roman" w:hAnsi="Times New Roman" w:cs="Times New Roman"/>
          <w:sz w:val="30"/>
          <w:szCs w:val="30"/>
        </w:rPr>
        <w:t xml:space="preserve"> оценок по месту ранж</w:t>
      </w:r>
      <w:r w:rsidRPr="00B02863">
        <w:rPr>
          <w:rFonts w:ascii="Times New Roman" w:hAnsi="Times New Roman" w:cs="Times New Roman"/>
          <w:sz w:val="30"/>
          <w:szCs w:val="30"/>
        </w:rPr>
        <w:t>и</w:t>
      </w:r>
      <w:r w:rsidRPr="00B02863">
        <w:rPr>
          <w:rFonts w:ascii="Times New Roman" w:hAnsi="Times New Roman" w:cs="Times New Roman"/>
          <w:sz w:val="30"/>
          <w:szCs w:val="30"/>
        </w:rPr>
        <w:t>ров</w:t>
      </w:r>
      <w:r w:rsidRPr="00B02863">
        <w:rPr>
          <w:rFonts w:ascii="Times New Roman" w:hAnsi="Times New Roman" w:cs="Times New Roman"/>
          <w:sz w:val="30"/>
          <w:szCs w:val="30"/>
        </w:rPr>
        <w:t>а</w:t>
      </w:r>
      <w:r w:rsidRPr="00B02863">
        <w:rPr>
          <w:rFonts w:ascii="Times New Roman" w:hAnsi="Times New Roman" w:cs="Times New Roman"/>
          <w:sz w:val="30"/>
          <w:szCs w:val="30"/>
        </w:rPr>
        <w:t>ния.</w:t>
      </w: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>4. Оценить эквивалентность двух методов экспертной оценки с п</w:t>
      </w:r>
      <w:r w:rsidRPr="00B02863">
        <w:rPr>
          <w:rFonts w:ascii="Times New Roman" w:hAnsi="Times New Roman" w:cs="Times New Roman"/>
          <w:sz w:val="30"/>
          <w:szCs w:val="30"/>
        </w:rPr>
        <w:t>о</w:t>
      </w:r>
      <w:r w:rsidRPr="00B02863">
        <w:rPr>
          <w:rFonts w:ascii="Times New Roman" w:hAnsi="Times New Roman" w:cs="Times New Roman"/>
          <w:sz w:val="30"/>
          <w:szCs w:val="30"/>
        </w:rPr>
        <w:t xml:space="preserve">мощью корреляции (графически и по формуле </w:t>
      </w:r>
      <w:proofErr w:type="spellStart"/>
      <w:r w:rsidRPr="00B02863">
        <w:rPr>
          <w:rFonts w:ascii="Times New Roman" w:hAnsi="Times New Roman" w:cs="Times New Roman"/>
          <w:sz w:val="30"/>
          <w:szCs w:val="30"/>
        </w:rPr>
        <w:t>Спирмена</w:t>
      </w:r>
      <w:proofErr w:type="spellEnd"/>
      <w:r w:rsidRPr="00B02863">
        <w:rPr>
          <w:rFonts w:ascii="Times New Roman" w:hAnsi="Times New Roman" w:cs="Times New Roman"/>
          <w:sz w:val="30"/>
          <w:szCs w:val="30"/>
        </w:rPr>
        <w:t>).</w:t>
      </w: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>5. Сделать выводы.</w:t>
      </w:r>
    </w:p>
    <w:p w:rsidR="00B02863" w:rsidRPr="00B02863" w:rsidRDefault="00B02863" w:rsidP="00B02863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B02863">
        <w:rPr>
          <w:rFonts w:ascii="Times New Roman" w:hAnsi="Times New Roman" w:cs="Times New Roman"/>
          <w:sz w:val="30"/>
          <w:szCs w:val="30"/>
        </w:rPr>
        <w:t xml:space="preserve">1. </w:t>
      </w:r>
      <w:r w:rsidRPr="00B02863">
        <w:rPr>
          <w:rFonts w:ascii="Times New Roman" w:hAnsi="Times New Roman" w:cs="Times New Roman"/>
          <w:sz w:val="30"/>
          <w:szCs w:val="30"/>
          <w:u w:val="single"/>
        </w:rPr>
        <w:t>Блиц-контроль по теме</w:t>
      </w:r>
    </w:p>
    <w:p w:rsidR="00B02863" w:rsidRPr="00B02863" w:rsidRDefault="00B02863" w:rsidP="00B02863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>1) квалиметрия – это …</w:t>
      </w:r>
    </w:p>
    <w:p w:rsidR="00B02863" w:rsidRPr="00B02863" w:rsidRDefault="00B02863" w:rsidP="00B02863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 xml:space="preserve">2) задачи экспертов при </w:t>
      </w:r>
      <w:proofErr w:type="spellStart"/>
      <w:r w:rsidRPr="00B02863">
        <w:rPr>
          <w:rFonts w:ascii="Times New Roman" w:hAnsi="Times New Roman" w:cs="Times New Roman"/>
          <w:sz w:val="30"/>
          <w:szCs w:val="30"/>
        </w:rPr>
        <w:t>квалиметрическом</w:t>
      </w:r>
      <w:proofErr w:type="spellEnd"/>
      <w:r w:rsidRPr="00B02863">
        <w:rPr>
          <w:rFonts w:ascii="Times New Roman" w:hAnsi="Times New Roman" w:cs="Times New Roman"/>
          <w:sz w:val="30"/>
          <w:szCs w:val="30"/>
        </w:rPr>
        <w:t xml:space="preserve"> оценивании (перечи</w:t>
      </w:r>
      <w:r w:rsidRPr="00B02863">
        <w:rPr>
          <w:rFonts w:ascii="Times New Roman" w:hAnsi="Times New Roman" w:cs="Times New Roman"/>
          <w:sz w:val="30"/>
          <w:szCs w:val="30"/>
        </w:rPr>
        <w:t>с</w:t>
      </w:r>
      <w:r w:rsidRPr="00B02863">
        <w:rPr>
          <w:rFonts w:ascii="Times New Roman" w:hAnsi="Times New Roman" w:cs="Times New Roman"/>
          <w:sz w:val="30"/>
          <w:szCs w:val="30"/>
        </w:rPr>
        <w:t>лить):</w:t>
      </w:r>
    </w:p>
    <w:p w:rsidR="00B02863" w:rsidRPr="00B02863" w:rsidRDefault="00B02863" w:rsidP="00B02863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>3) методы работы с экспертами:</w:t>
      </w:r>
    </w:p>
    <w:p w:rsidR="00B02863" w:rsidRPr="00B02863" w:rsidRDefault="00B02863" w:rsidP="00B02863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>4) методы экспертного оценивания:</w:t>
      </w:r>
    </w:p>
    <w:p w:rsidR="00B02863" w:rsidRPr="00B02863" w:rsidRDefault="00B02863" w:rsidP="00B02863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B02863">
        <w:rPr>
          <w:rFonts w:ascii="Times New Roman" w:hAnsi="Times New Roman" w:cs="Times New Roman"/>
          <w:sz w:val="30"/>
          <w:szCs w:val="30"/>
        </w:rPr>
        <w:t xml:space="preserve">2. </w:t>
      </w:r>
      <w:r w:rsidRPr="00B02863">
        <w:rPr>
          <w:rFonts w:ascii="Times New Roman" w:hAnsi="Times New Roman" w:cs="Times New Roman"/>
          <w:sz w:val="30"/>
          <w:szCs w:val="30"/>
          <w:u w:val="single"/>
        </w:rPr>
        <w:t>Оценить качество преподавания учебных дисциплин</w:t>
      </w:r>
    </w:p>
    <w:p w:rsidR="00B02863" w:rsidRPr="00B02863" w:rsidRDefault="00B02863" w:rsidP="00B02863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>Таблица № 1</w:t>
      </w:r>
    </w:p>
    <w:tbl>
      <w:tblPr>
        <w:tblStyle w:val="a3"/>
        <w:tblW w:w="9693" w:type="dxa"/>
        <w:tblLayout w:type="fixed"/>
        <w:tblLook w:val="01E0" w:firstRow="1" w:lastRow="1" w:firstColumn="1" w:lastColumn="1" w:noHBand="0" w:noVBand="0"/>
      </w:tblPr>
      <w:tblGrid>
        <w:gridCol w:w="1008"/>
        <w:gridCol w:w="3420"/>
        <w:gridCol w:w="751"/>
        <w:gridCol w:w="1002"/>
        <w:gridCol w:w="606"/>
        <w:gridCol w:w="1453"/>
        <w:gridCol w:w="1453"/>
      </w:tblGrid>
      <w:tr w:rsidR="00B02863" w:rsidRPr="00B02863" w:rsidTr="00DC3E18">
        <w:tc>
          <w:tcPr>
            <w:tcW w:w="1008" w:type="dxa"/>
            <w:vMerge w:val="restart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№ п/п</w:t>
            </w:r>
          </w:p>
        </w:tc>
        <w:tc>
          <w:tcPr>
            <w:tcW w:w="3420" w:type="dxa"/>
            <w:vMerge w:val="restart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Учебная дисциплина</w:t>
            </w:r>
          </w:p>
        </w:tc>
        <w:tc>
          <w:tcPr>
            <w:tcW w:w="2359" w:type="dxa"/>
            <w:gridSpan w:val="3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Оценки</w:t>
            </w:r>
          </w:p>
        </w:tc>
        <w:tc>
          <w:tcPr>
            <w:tcW w:w="1453" w:type="dxa"/>
            <w:vMerge w:val="restart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Σ</w:t>
            </w:r>
          </w:p>
        </w:tc>
        <w:tc>
          <w:tcPr>
            <w:tcW w:w="1453" w:type="dxa"/>
            <w:vMerge w:val="restart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Ранги</w:t>
            </w:r>
          </w:p>
        </w:tc>
      </w:tr>
      <w:tr w:rsidR="00B02863" w:rsidRPr="00B02863" w:rsidTr="00DC3E18">
        <w:tc>
          <w:tcPr>
            <w:tcW w:w="1008" w:type="dxa"/>
            <w:vMerge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20" w:type="dxa"/>
            <w:vMerge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I</w:t>
            </w:r>
          </w:p>
        </w:tc>
        <w:tc>
          <w:tcPr>
            <w:tcW w:w="1002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II</w:t>
            </w:r>
          </w:p>
        </w:tc>
        <w:tc>
          <w:tcPr>
            <w:tcW w:w="606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III</w:t>
            </w:r>
          </w:p>
        </w:tc>
        <w:tc>
          <w:tcPr>
            <w:tcW w:w="1453" w:type="dxa"/>
            <w:vMerge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3" w:type="dxa"/>
            <w:vMerge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</w:p>
        </w:tc>
      </w:tr>
      <w:tr w:rsidR="00B02863" w:rsidRPr="00B02863" w:rsidTr="00DC3E18">
        <w:tc>
          <w:tcPr>
            <w:tcW w:w="100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42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Математика</w:t>
            </w:r>
          </w:p>
        </w:tc>
        <w:tc>
          <w:tcPr>
            <w:tcW w:w="751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3</w:t>
            </w:r>
          </w:p>
        </w:tc>
        <w:tc>
          <w:tcPr>
            <w:tcW w:w="1002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3</w:t>
            </w:r>
          </w:p>
        </w:tc>
        <w:tc>
          <w:tcPr>
            <w:tcW w:w="606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3</w:t>
            </w:r>
          </w:p>
        </w:tc>
        <w:tc>
          <w:tcPr>
            <w:tcW w:w="1453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3</w:t>
            </w:r>
          </w:p>
        </w:tc>
        <w:tc>
          <w:tcPr>
            <w:tcW w:w="1453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7</w:t>
            </w:r>
          </w:p>
        </w:tc>
      </w:tr>
      <w:tr w:rsidR="00B02863" w:rsidRPr="00B02863" w:rsidTr="00DC3E18">
        <w:tc>
          <w:tcPr>
            <w:tcW w:w="100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2</w:t>
            </w:r>
          </w:p>
        </w:tc>
        <w:tc>
          <w:tcPr>
            <w:tcW w:w="342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Психология</w:t>
            </w:r>
          </w:p>
        </w:tc>
        <w:tc>
          <w:tcPr>
            <w:tcW w:w="751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4</w:t>
            </w:r>
          </w:p>
        </w:tc>
        <w:tc>
          <w:tcPr>
            <w:tcW w:w="1002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5</w:t>
            </w:r>
          </w:p>
        </w:tc>
        <w:tc>
          <w:tcPr>
            <w:tcW w:w="606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5</w:t>
            </w:r>
          </w:p>
        </w:tc>
        <w:tc>
          <w:tcPr>
            <w:tcW w:w="1453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4,5</w:t>
            </w:r>
          </w:p>
        </w:tc>
        <w:tc>
          <w:tcPr>
            <w:tcW w:w="1453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3</w:t>
            </w:r>
          </w:p>
        </w:tc>
      </w:tr>
      <w:tr w:rsidR="00B02863" w:rsidRPr="00B02863" w:rsidTr="00DC3E18">
        <w:tc>
          <w:tcPr>
            <w:tcW w:w="100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3</w:t>
            </w:r>
          </w:p>
        </w:tc>
        <w:tc>
          <w:tcPr>
            <w:tcW w:w="342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Анатомия</w:t>
            </w:r>
          </w:p>
        </w:tc>
        <w:tc>
          <w:tcPr>
            <w:tcW w:w="751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5</w:t>
            </w:r>
          </w:p>
        </w:tc>
        <w:tc>
          <w:tcPr>
            <w:tcW w:w="1002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2</w:t>
            </w:r>
          </w:p>
        </w:tc>
        <w:tc>
          <w:tcPr>
            <w:tcW w:w="606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3</w:t>
            </w:r>
          </w:p>
        </w:tc>
        <w:tc>
          <w:tcPr>
            <w:tcW w:w="1453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3,7</w:t>
            </w:r>
          </w:p>
        </w:tc>
        <w:tc>
          <w:tcPr>
            <w:tcW w:w="1453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6</w:t>
            </w:r>
          </w:p>
        </w:tc>
      </w:tr>
      <w:tr w:rsidR="00B02863" w:rsidRPr="00B02863" w:rsidTr="00DC3E18">
        <w:tc>
          <w:tcPr>
            <w:tcW w:w="100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4</w:t>
            </w:r>
          </w:p>
        </w:tc>
        <w:tc>
          <w:tcPr>
            <w:tcW w:w="342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Физиология</w:t>
            </w:r>
          </w:p>
        </w:tc>
        <w:tc>
          <w:tcPr>
            <w:tcW w:w="751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5</w:t>
            </w:r>
          </w:p>
        </w:tc>
        <w:tc>
          <w:tcPr>
            <w:tcW w:w="1002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5</w:t>
            </w:r>
          </w:p>
        </w:tc>
        <w:tc>
          <w:tcPr>
            <w:tcW w:w="606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5</w:t>
            </w:r>
          </w:p>
        </w:tc>
        <w:tc>
          <w:tcPr>
            <w:tcW w:w="1453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5</w:t>
            </w:r>
          </w:p>
        </w:tc>
        <w:tc>
          <w:tcPr>
            <w:tcW w:w="1453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1,5</w:t>
            </w:r>
          </w:p>
        </w:tc>
      </w:tr>
      <w:tr w:rsidR="00B02863" w:rsidRPr="00B02863" w:rsidTr="00DC3E18">
        <w:tc>
          <w:tcPr>
            <w:tcW w:w="100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5</w:t>
            </w:r>
          </w:p>
        </w:tc>
        <w:tc>
          <w:tcPr>
            <w:tcW w:w="342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ТФК</w:t>
            </w:r>
          </w:p>
        </w:tc>
        <w:tc>
          <w:tcPr>
            <w:tcW w:w="751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4</w:t>
            </w:r>
          </w:p>
        </w:tc>
        <w:tc>
          <w:tcPr>
            <w:tcW w:w="1002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5</w:t>
            </w:r>
          </w:p>
        </w:tc>
        <w:tc>
          <w:tcPr>
            <w:tcW w:w="606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4</w:t>
            </w:r>
          </w:p>
        </w:tc>
        <w:tc>
          <w:tcPr>
            <w:tcW w:w="1453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4,2</w:t>
            </w:r>
          </w:p>
        </w:tc>
        <w:tc>
          <w:tcPr>
            <w:tcW w:w="1453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4</w:t>
            </w:r>
          </w:p>
        </w:tc>
      </w:tr>
      <w:tr w:rsidR="00B02863" w:rsidRPr="00B02863" w:rsidTr="00DC3E18">
        <w:tc>
          <w:tcPr>
            <w:tcW w:w="100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6</w:t>
            </w:r>
          </w:p>
        </w:tc>
        <w:tc>
          <w:tcPr>
            <w:tcW w:w="342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Возрастная психопатол</w:t>
            </w:r>
            <w:r w:rsidRPr="00B02863">
              <w:rPr>
                <w:sz w:val="26"/>
                <w:szCs w:val="26"/>
              </w:rPr>
              <w:t>о</w:t>
            </w:r>
            <w:r w:rsidRPr="00B02863">
              <w:rPr>
                <w:sz w:val="26"/>
                <w:szCs w:val="26"/>
              </w:rPr>
              <w:t>гия</w:t>
            </w:r>
          </w:p>
        </w:tc>
        <w:tc>
          <w:tcPr>
            <w:tcW w:w="751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5</w:t>
            </w:r>
          </w:p>
        </w:tc>
        <w:tc>
          <w:tcPr>
            <w:tcW w:w="1002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5</w:t>
            </w:r>
          </w:p>
        </w:tc>
        <w:tc>
          <w:tcPr>
            <w:tcW w:w="606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5</w:t>
            </w:r>
          </w:p>
        </w:tc>
        <w:tc>
          <w:tcPr>
            <w:tcW w:w="1453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5</w:t>
            </w:r>
          </w:p>
        </w:tc>
        <w:tc>
          <w:tcPr>
            <w:tcW w:w="1453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1,5</w:t>
            </w:r>
          </w:p>
        </w:tc>
      </w:tr>
      <w:tr w:rsidR="00B02863" w:rsidRPr="00B02863" w:rsidTr="00DC3E18">
        <w:tc>
          <w:tcPr>
            <w:tcW w:w="100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7</w:t>
            </w:r>
          </w:p>
        </w:tc>
        <w:tc>
          <w:tcPr>
            <w:tcW w:w="342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Биохимия</w:t>
            </w:r>
          </w:p>
        </w:tc>
        <w:tc>
          <w:tcPr>
            <w:tcW w:w="751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4</w:t>
            </w:r>
          </w:p>
        </w:tc>
        <w:tc>
          <w:tcPr>
            <w:tcW w:w="1002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4</w:t>
            </w:r>
          </w:p>
        </w:tc>
        <w:tc>
          <w:tcPr>
            <w:tcW w:w="606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4</w:t>
            </w:r>
          </w:p>
        </w:tc>
        <w:tc>
          <w:tcPr>
            <w:tcW w:w="1453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4</w:t>
            </w:r>
          </w:p>
        </w:tc>
        <w:tc>
          <w:tcPr>
            <w:tcW w:w="1453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5</w:t>
            </w:r>
          </w:p>
        </w:tc>
      </w:tr>
      <w:tr w:rsidR="00B02863" w:rsidRPr="00B02863" w:rsidTr="00DC3E18">
        <w:tc>
          <w:tcPr>
            <w:tcW w:w="100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8</w:t>
            </w:r>
          </w:p>
        </w:tc>
        <w:tc>
          <w:tcPr>
            <w:tcW w:w="342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Физика</w:t>
            </w:r>
          </w:p>
        </w:tc>
        <w:tc>
          <w:tcPr>
            <w:tcW w:w="751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2</w:t>
            </w:r>
          </w:p>
        </w:tc>
        <w:tc>
          <w:tcPr>
            <w:tcW w:w="1002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2</w:t>
            </w:r>
          </w:p>
        </w:tc>
        <w:tc>
          <w:tcPr>
            <w:tcW w:w="606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1</w:t>
            </w:r>
          </w:p>
        </w:tc>
        <w:tc>
          <w:tcPr>
            <w:tcW w:w="1453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1,8</w:t>
            </w:r>
          </w:p>
        </w:tc>
        <w:tc>
          <w:tcPr>
            <w:tcW w:w="1453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8</w:t>
            </w:r>
          </w:p>
        </w:tc>
      </w:tr>
    </w:tbl>
    <w:p w:rsidR="00B02863" w:rsidRPr="00B02863" w:rsidRDefault="00B02863" w:rsidP="00B02863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u w:val="single"/>
        </w:rPr>
      </w:pP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>Учебная дисциплина:</w:t>
      </w: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>- профессиональная заинтересованность (</w:t>
      </w:r>
      <w:r w:rsidRPr="00B02863">
        <w:rPr>
          <w:rFonts w:ascii="Times New Roman" w:hAnsi="Times New Roman" w:cs="Times New Roman"/>
          <w:sz w:val="30"/>
          <w:szCs w:val="30"/>
          <w:lang w:val="en-US"/>
        </w:rPr>
        <w:t>I</w:t>
      </w:r>
      <w:r w:rsidRPr="00B02863">
        <w:rPr>
          <w:rFonts w:ascii="Times New Roman" w:hAnsi="Times New Roman" w:cs="Times New Roman"/>
          <w:sz w:val="30"/>
          <w:szCs w:val="30"/>
        </w:rPr>
        <w:t>);</w:t>
      </w: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>- стиль преподавания (</w:t>
      </w:r>
      <w:r w:rsidRPr="00B02863">
        <w:rPr>
          <w:rFonts w:ascii="Times New Roman" w:hAnsi="Times New Roman" w:cs="Times New Roman"/>
          <w:sz w:val="30"/>
          <w:szCs w:val="30"/>
          <w:lang w:val="en-US"/>
        </w:rPr>
        <w:t>II</w:t>
      </w:r>
      <w:r w:rsidRPr="00B02863">
        <w:rPr>
          <w:rFonts w:ascii="Times New Roman" w:hAnsi="Times New Roman" w:cs="Times New Roman"/>
          <w:sz w:val="30"/>
          <w:szCs w:val="30"/>
        </w:rPr>
        <w:t>);</w:t>
      </w: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>- личность преподавателя (</w:t>
      </w:r>
      <w:r w:rsidRPr="00B02863">
        <w:rPr>
          <w:rFonts w:ascii="Times New Roman" w:hAnsi="Times New Roman" w:cs="Times New Roman"/>
          <w:sz w:val="30"/>
          <w:szCs w:val="30"/>
          <w:lang w:val="en-US"/>
        </w:rPr>
        <w:t>III</w:t>
      </w:r>
      <w:r w:rsidRPr="00B02863">
        <w:rPr>
          <w:rFonts w:ascii="Times New Roman" w:hAnsi="Times New Roman" w:cs="Times New Roman"/>
          <w:sz w:val="30"/>
          <w:szCs w:val="30"/>
        </w:rPr>
        <w:t>).</w:t>
      </w: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6"/>
          <w:szCs w:val="36"/>
          <w:vertAlign w:val="subscript"/>
        </w:rPr>
      </w:pPr>
      <w:r w:rsidRPr="00B02863">
        <w:rPr>
          <w:rFonts w:ascii="Times New Roman" w:hAnsi="Times New Roman" w:cs="Times New Roman"/>
          <w:sz w:val="30"/>
          <w:szCs w:val="30"/>
          <w:lang w:val="en-US"/>
        </w:rPr>
        <w:t>Q</w:t>
      </w:r>
      <w:r w:rsidRPr="00B02863">
        <w:rPr>
          <w:rFonts w:ascii="Times New Roman" w:hAnsi="Times New Roman" w:cs="Times New Roman"/>
          <w:sz w:val="30"/>
          <w:szCs w:val="30"/>
        </w:rPr>
        <w:t>=</w:t>
      </w:r>
      <w:proofErr w:type="spellStart"/>
      <w:r w:rsidRPr="00B02863">
        <w:rPr>
          <w:rFonts w:ascii="Times New Roman" w:hAnsi="Times New Roman" w:cs="Times New Roman"/>
          <w:sz w:val="30"/>
          <w:szCs w:val="30"/>
          <w:lang w:val="en-US"/>
        </w:rPr>
        <w:t>Σm</w:t>
      </w:r>
      <w:r w:rsidRPr="00B02863">
        <w:rPr>
          <w:rFonts w:ascii="Times New Roman" w:hAnsi="Times New Roman" w:cs="Times New Roman"/>
          <w:sz w:val="36"/>
          <w:szCs w:val="36"/>
          <w:vertAlign w:val="subscript"/>
          <w:lang w:val="en-US"/>
        </w:rPr>
        <w:t>i</w:t>
      </w:r>
      <w:r w:rsidRPr="00B02863">
        <w:rPr>
          <w:rFonts w:ascii="Times New Roman" w:hAnsi="Times New Roman" w:cs="Times New Roman"/>
          <w:sz w:val="30"/>
          <w:szCs w:val="30"/>
          <w:lang w:val="en-US"/>
        </w:rPr>
        <w:t>Q</w:t>
      </w:r>
      <w:r w:rsidRPr="00B02863">
        <w:rPr>
          <w:rFonts w:ascii="Times New Roman" w:hAnsi="Times New Roman" w:cs="Times New Roman"/>
          <w:sz w:val="36"/>
          <w:szCs w:val="36"/>
          <w:vertAlign w:val="subscript"/>
          <w:lang w:val="en-US"/>
        </w:rPr>
        <w:t>i</w:t>
      </w:r>
      <w:proofErr w:type="spellEnd"/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B02863">
        <w:rPr>
          <w:rFonts w:ascii="Times New Roman" w:hAnsi="Times New Roman" w:cs="Times New Roman"/>
          <w:sz w:val="30"/>
          <w:szCs w:val="30"/>
          <w:lang w:val="en-US"/>
        </w:rPr>
        <w:t>Σm</w:t>
      </w:r>
      <w:r w:rsidRPr="00B02863">
        <w:rPr>
          <w:rFonts w:ascii="Times New Roman" w:hAnsi="Times New Roman" w:cs="Times New Roman"/>
          <w:sz w:val="36"/>
          <w:szCs w:val="36"/>
          <w:vertAlign w:val="subscript"/>
          <w:lang w:val="en-US"/>
        </w:rPr>
        <w:t>i</w:t>
      </w:r>
      <w:proofErr w:type="spellEnd"/>
      <w:r w:rsidRPr="00B02863">
        <w:rPr>
          <w:rFonts w:ascii="Times New Roman" w:hAnsi="Times New Roman" w:cs="Times New Roman"/>
          <w:sz w:val="30"/>
          <w:szCs w:val="30"/>
        </w:rPr>
        <w:t xml:space="preserve">=1 </w:t>
      </w:r>
      <w:proofErr w:type="gramStart"/>
      <w:r w:rsidRPr="00B02863">
        <w:rPr>
          <w:rFonts w:ascii="Times New Roman" w:hAnsi="Times New Roman" w:cs="Times New Roman"/>
          <w:sz w:val="30"/>
          <w:szCs w:val="30"/>
        </w:rPr>
        <w:t xml:space="preserve">   (</w:t>
      </w:r>
      <w:proofErr w:type="gramEnd"/>
      <w:r w:rsidRPr="00B02863">
        <w:rPr>
          <w:rFonts w:ascii="Times New Roman" w:hAnsi="Times New Roman" w:cs="Times New Roman"/>
          <w:sz w:val="30"/>
          <w:szCs w:val="30"/>
          <w:lang w:val="en-US"/>
        </w:rPr>
        <w:t>m</w:t>
      </w:r>
      <w:r w:rsidRPr="00B02863">
        <w:rPr>
          <w:rFonts w:ascii="Times New Roman" w:hAnsi="Times New Roman" w:cs="Times New Roman"/>
          <w:sz w:val="30"/>
          <w:szCs w:val="30"/>
          <w:vertAlign w:val="subscript"/>
        </w:rPr>
        <w:t>1</w:t>
      </w:r>
      <w:r w:rsidRPr="00B02863">
        <w:rPr>
          <w:rFonts w:ascii="Times New Roman" w:hAnsi="Times New Roman" w:cs="Times New Roman"/>
          <w:sz w:val="30"/>
          <w:szCs w:val="30"/>
        </w:rPr>
        <w:t xml:space="preserve">=0,5  </w:t>
      </w:r>
      <w:r w:rsidRPr="00B02863">
        <w:rPr>
          <w:rFonts w:ascii="Times New Roman" w:hAnsi="Times New Roman" w:cs="Times New Roman"/>
          <w:sz w:val="30"/>
          <w:szCs w:val="30"/>
          <w:lang w:val="en-US"/>
        </w:rPr>
        <w:t>m</w:t>
      </w:r>
      <w:r w:rsidRPr="00B02863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B02863">
        <w:rPr>
          <w:rFonts w:ascii="Times New Roman" w:hAnsi="Times New Roman" w:cs="Times New Roman"/>
          <w:sz w:val="30"/>
          <w:szCs w:val="30"/>
        </w:rPr>
        <w:t xml:space="preserve">=0,3   </w:t>
      </w:r>
      <w:r w:rsidRPr="00B02863">
        <w:rPr>
          <w:rFonts w:ascii="Times New Roman" w:hAnsi="Times New Roman" w:cs="Times New Roman"/>
          <w:sz w:val="30"/>
          <w:szCs w:val="30"/>
          <w:lang w:val="en-US"/>
        </w:rPr>
        <w:t>m</w:t>
      </w:r>
      <w:r w:rsidRPr="00B02863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B02863">
        <w:rPr>
          <w:rFonts w:ascii="Times New Roman" w:hAnsi="Times New Roman" w:cs="Times New Roman"/>
          <w:sz w:val="30"/>
          <w:szCs w:val="30"/>
        </w:rPr>
        <w:t>=0,2)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459"/>
        <w:gridCol w:w="3145"/>
        <w:gridCol w:w="2411"/>
        <w:gridCol w:w="2330"/>
      </w:tblGrid>
      <w:tr w:rsidR="00B02863" w:rsidRPr="00B02863" w:rsidTr="00DC3E18">
        <w:tc>
          <w:tcPr>
            <w:tcW w:w="154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Баллы</w:t>
            </w:r>
          </w:p>
        </w:tc>
        <w:tc>
          <w:tcPr>
            <w:tcW w:w="337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I</w:t>
            </w:r>
          </w:p>
        </w:tc>
        <w:tc>
          <w:tcPr>
            <w:tcW w:w="2464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II</w:t>
            </w:r>
          </w:p>
        </w:tc>
        <w:tc>
          <w:tcPr>
            <w:tcW w:w="2464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III</w:t>
            </w:r>
          </w:p>
        </w:tc>
      </w:tr>
      <w:tr w:rsidR="00B02863" w:rsidRPr="00B02863" w:rsidTr="00DC3E18">
        <w:tc>
          <w:tcPr>
            <w:tcW w:w="154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1</w:t>
            </w:r>
          </w:p>
        </w:tc>
        <w:tc>
          <w:tcPr>
            <w:tcW w:w="337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Не нужен</w:t>
            </w:r>
          </w:p>
        </w:tc>
        <w:tc>
          <w:tcPr>
            <w:tcW w:w="2464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Никакой</w:t>
            </w:r>
          </w:p>
        </w:tc>
        <w:tc>
          <w:tcPr>
            <w:tcW w:w="2464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Противная</w:t>
            </w:r>
          </w:p>
        </w:tc>
      </w:tr>
      <w:tr w:rsidR="00B02863" w:rsidRPr="00B02863" w:rsidTr="00DC3E18">
        <w:tc>
          <w:tcPr>
            <w:tcW w:w="154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2</w:t>
            </w:r>
          </w:p>
        </w:tc>
        <w:tc>
          <w:tcPr>
            <w:tcW w:w="337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Низкая</w:t>
            </w:r>
          </w:p>
        </w:tc>
        <w:tc>
          <w:tcPr>
            <w:tcW w:w="2464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Примитивный</w:t>
            </w:r>
          </w:p>
        </w:tc>
        <w:tc>
          <w:tcPr>
            <w:tcW w:w="2464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Серая</w:t>
            </w:r>
          </w:p>
        </w:tc>
      </w:tr>
      <w:tr w:rsidR="00B02863" w:rsidRPr="00B02863" w:rsidTr="00DC3E18">
        <w:tc>
          <w:tcPr>
            <w:tcW w:w="154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3</w:t>
            </w:r>
          </w:p>
        </w:tc>
        <w:tc>
          <w:tcPr>
            <w:tcW w:w="337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Средняя</w:t>
            </w:r>
          </w:p>
        </w:tc>
        <w:tc>
          <w:tcPr>
            <w:tcW w:w="2464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Посредственный</w:t>
            </w:r>
          </w:p>
        </w:tc>
        <w:tc>
          <w:tcPr>
            <w:tcW w:w="2464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Как все</w:t>
            </w:r>
          </w:p>
        </w:tc>
      </w:tr>
      <w:tr w:rsidR="00B02863" w:rsidRPr="00B02863" w:rsidTr="00DC3E18">
        <w:tc>
          <w:tcPr>
            <w:tcW w:w="154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337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Значительная</w:t>
            </w:r>
          </w:p>
        </w:tc>
        <w:tc>
          <w:tcPr>
            <w:tcW w:w="2464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Нормальный</w:t>
            </w:r>
          </w:p>
        </w:tc>
        <w:tc>
          <w:tcPr>
            <w:tcW w:w="2464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Интересная</w:t>
            </w:r>
          </w:p>
        </w:tc>
      </w:tr>
      <w:tr w:rsidR="00B02863" w:rsidRPr="00B02863" w:rsidTr="00DC3E18">
        <w:tc>
          <w:tcPr>
            <w:tcW w:w="154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5</w:t>
            </w:r>
          </w:p>
        </w:tc>
        <w:tc>
          <w:tcPr>
            <w:tcW w:w="337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Высокая</w:t>
            </w:r>
          </w:p>
        </w:tc>
        <w:tc>
          <w:tcPr>
            <w:tcW w:w="2464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Супер</w:t>
            </w:r>
          </w:p>
        </w:tc>
        <w:tc>
          <w:tcPr>
            <w:tcW w:w="2464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Яркая</w:t>
            </w:r>
          </w:p>
        </w:tc>
      </w:tr>
    </w:tbl>
    <w:p w:rsidR="00B02863" w:rsidRPr="00B02863" w:rsidRDefault="00B02863" w:rsidP="00B02863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en-US"/>
        </w:rPr>
      </w:pP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b/>
          <w:sz w:val="30"/>
          <w:szCs w:val="30"/>
        </w:rPr>
        <w:t>Вывод</w:t>
      </w:r>
      <w:r w:rsidRPr="00B02863">
        <w:rPr>
          <w:rFonts w:ascii="Times New Roman" w:hAnsi="Times New Roman" w:cs="Times New Roman"/>
          <w:sz w:val="30"/>
          <w:szCs w:val="30"/>
        </w:rPr>
        <w:t>: Среди учебных дисциплин наилучшее впечатление остав</w:t>
      </w:r>
      <w:r w:rsidRPr="00B02863">
        <w:rPr>
          <w:rFonts w:ascii="Times New Roman" w:hAnsi="Times New Roman" w:cs="Times New Roman"/>
          <w:sz w:val="30"/>
          <w:szCs w:val="30"/>
        </w:rPr>
        <w:t>и</w:t>
      </w:r>
      <w:r w:rsidRPr="00B02863">
        <w:rPr>
          <w:rFonts w:ascii="Times New Roman" w:hAnsi="Times New Roman" w:cs="Times New Roman"/>
          <w:sz w:val="30"/>
          <w:szCs w:val="30"/>
        </w:rPr>
        <w:t>ли: физиология и возрастная психопатология.</w:t>
      </w: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ab/>
        <w:t>б) экспертная оценка методом ранжирования.</w:t>
      </w:r>
    </w:p>
    <w:p w:rsidR="00B02863" w:rsidRPr="00B02863" w:rsidRDefault="00B02863" w:rsidP="00B02863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30"/>
          <w:szCs w:val="30"/>
        </w:rPr>
      </w:pPr>
    </w:p>
    <w:p w:rsidR="00B02863" w:rsidRPr="00B02863" w:rsidRDefault="00B02863" w:rsidP="00B02863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>Таблица № 2</w:t>
      </w:r>
    </w:p>
    <w:p w:rsidR="00B02863" w:rsidRPr="00B02863" w:rsidRDefault="00B02863" w:rsidP="00B02863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 xml:space="preserve">Оценивание методом ранжирования и расчет коэффициента </w:t>
      </w:r>
      <w:proofErr w:type="spellStart"/>
      <w:r w:rsidRPr="00B02863">
        <w:rPr>
          <w:rFonts w:ascii="Times New Roman" w:hAnsi="Times New Roman" w:cs="Times New Roman"/>
          <w:sz w:val="30"/>
          <w:szCs w:val="30"/>
        </w:rPr>
        <w:t>конкордации</w:t>
      </w:r>
      <w:proofErr w:type="spellEnd"/>
    </w:p>
    <w:tbl>
      <w:tblPr>
        <w:tblStyle w:val="a3"/>
        <w:tblW w:w="10008" w:type="dxa"/>
        <w:tblLook w:val="01E0" w:firstRow="1" w:lastRow="1" w:firstColumn="1" w:lastColumn="1" w:noHBand="0" w:noVBand="0"/>
      </w:tblPr>
      <w:tblGrid>
        <w:gridCol w:w="570"/>
        <w:gridCol w:w="1995"/>
        <w:gridCol w:w="424"/>
        <w:gridCol w:w="423"/>
        <w:gridCol w:w="423"/>
        <w:gridCol w:w="423"/>
        <w:gridCol w:w="423"/>
        <w:gridCol w:w="423"/>
        <w:gridCol w:w="423"/>
        <w:gridCol w:w="423"/>
        <w:gridCol w:w="423"/>
        <w:gridCol w:w="441"/>
        <w:gridCol w:w="637"/>
        <w:gridCol w:w="819"/>
        <w:gridCol w:w="844"/>
        <w:gridCol w:w="894"/>
      </w:tblGrid>
      <w:tr w:rsidR="00B02863" w:rsidRPr="00B02863" w:rsidTr="00DC3E18">
        <w:tc>
          <w:tcPr>
            <w:tcW w:w="569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№</w:t>
            </w:r>
            <w:r w:rsidRPr="00B02863">
              <w:rPr>
                <w:sz w:val="26"/>
                <w:szCs w:val="26"/>
              </w:rPr>
              <w:br/>
              <w:t>п/п</w:t>
            </w:r>
          </w:p>
        </w:tc>
        <w:tc>
          <w:tcPr>
            <w:tcW w:w="1994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 xml:space="preserve">Учебная </w:t>
            </w:r>
            <w:r w:rsidRPr="00B02863">
              <w:rPr>
                <w:sz w:val="26"/>
                <w:szCs w:val="26"/>
              </w:rPr>
              <w:br/>
              <w:t>ди</w:t>
            </w:r>
            <w:r w:rsidRPr="00B02863">
              <w:rPr>
                <w:sz w:val="26"/>
                <w:szCs w:val="26"/>
              </w:rPr>
              <w:t>с</w:t>
            </w:r>
            <w:r w:rsidRPr="00B02863">
              <w:rPr>
                <w:sz w:val="26"/>
                <w:szCs w:val="26"/>
              </w:rPr>
              <w:t xml:space="preserve">циплина </w:t>
            </w:r>
          </w:p>
        </w:tc>
        <w:tc>
          <w:tcPr>
            <w:tcW w:w="42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1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2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3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4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5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6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7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8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9</w:t>
            </w:r>
          </w:p>
        </w:tc>
        <w:tc>
          <w:tcPr>
            <w:tcW w:w="443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vertAlign w:val="subscript"/>
                <w:lang w:val="en-US"/>
              </w:rPr>
            </w:pPr>
            <w:r w:rsidRPr="00B02863">
              <w:rPr>
                <w:sz w:val="26"/>
                <w:szCs w:val="26"/>
              </w:rPr>
              <w:t>Σ</w:t>
            </w:r>
            <w:r w:rsidRPr="00B02863">
              <w:rPr>
                <w:sz w:val="26"/>
                <w:szCs w:val="26"/>
              </w:rPr>
              <w:br/>
            </w:r>
            <w:r w:rsidRPr="00B02863">
              <w:rPr>
                <w:sz w:val="26"/>
                <w:szCs w:val="26"/>
                <w:lang w:val="en-US"/>
              </w:rPr>
              <w:t>x</w:t>
            </w:r>
            <w:r w:rsidRPr="00B02863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641" w:type="dxa"/>
          </w:tcPr>
          <w:p w:rsidR="00B02863" w:rsidRPr="00B02863" w:rsidRDefault="00B02863" w:rsidP="00B02863">
            <w:pPr>
              <w:ind w:right="-220" w:hanging="215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Ранги</w:t>
            </w:r>
          </w:p>
        </w:tc>
        <w:tc>
          <w:tcPr>
            <w:tcW w:w="743" w:type="dxa"/>
          </w:tcPr>
          <w:p w:rsidR="00B02863" w:rsidRPr="00B02863" w:rsidRDefault="00B02863" w:rsidP="00B02863">
            <w:pPr>
              <w:ind w:right="-76" w:hanging="51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Размах</w:t>
            </w:r>
            <w:r w:rsidRPr="00B02863">
              <w:rPr>
                <w:sz w:val="22"/>
                <w:szCs w:val="22"/>
              </w:rPr>
              <w:br/>
            </w:r>
            <w:r w:rsidRPr="00B02863">
              <w:rPr>
                <w:sz w:val="22"/>
                <w:szCs w:val="22"/>
                <w:lang w:val="en-US"/>
              </w:rPr>
              <w:t>x</w:t>
            </w:r>
            <w:r w:rsidRPr="00B02863">
              <w:rPr>
                <w:sz w:val="32"/>
                <w:szCs w:val="32"/>
                <w:vertAlign w:val="subscript"/>
                <w:lang w:val="en-US"/>
              </w:rPr>
              <w:t>i</w:t>
            </w:r>
            <w:r w:rsidRPr="00B02863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6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90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02863">
              <w:rPr>
                <w:sz w:val="26"/>
                <w:szCs w:val="26"/>
                <w:lang w:val="en-US"/>
              </w:rPr>
              <w:t>d</w:t>
            </w:r>
            <w:r w:rsidRPr="00B02863">
              <w:rPr>
                <w:sz w:val="26"/>
                <w:szCs w:val="26"/>
                <w:vertAlign w:val="superscript"/>
              </w:rPr>
              <w:t>2</w:t>
            </w:r>
          </w:p>
        </w:tc>
      </w:tr>
      <w:tr w:rsidR="00B02863" w:rsidRPr="00B02863" w:rsidTr="00DC3E18">
        <w:tc>
          <w:tcPr>
            <w:tcW w:w="569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1</w:t>
            </w:r>
          </w:p>
        </w:tc>
        <w:tc>
          <w:tcPr>
            <w:tcW w:w="1994" w:type="dxa"/>
          </w:tcPr>
          <w:p w:rsidR="00B02863" w:rsidRPr="00B02863" w:rsidRDefault="00B02863" w:rsidP="00B02863">
            <w:pPr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Математика</w:t>
            </w:r>
          </w:p>
        </w:tc>
        <w:tc>
          <w:tcPr>
            <w:tcW w:w="428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7,5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5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4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7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7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7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7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4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5</w:t>
            </w:r>
          </w:p>
        </w:tc>
        <w:tc>
          <w:tcPr>
            <w:tcW w:w="443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53,7</w:t>
            </w:r>
          </w:p>
        </w:tc>
        <w:tc>
          <w:tcPr>
            <w:tcW w:w="641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7</w:t>
            </w:r>
          </w:p>
        </w:tc>
        <w:tc>
          <w:tcPr>
            <w:tcW w:w="743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3,5</w:t>
            </w:r>
          </w:p>
        </w:tc>
        <w:tc>
          <w:tcPr>
            <w:tcW w:w="866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13</w:t>
            </w:r>
          </w:p>
        </w:tc>
        <w:tc>
          <w:tcPr>
            <w:tcW w:w="908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169</w:t>
            </w:r>
          </w:p>
        </w:tc>
      </w:tr>
      <w:tr w:rsidR="00B02863" w:rsidRPr="00B02863" w:rsidTr="00DC3E18">
        <w:tc>
          <w:tcPr>
            <w:tcW w:w="569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2</w:t>
            </w:r>
          </w:p>
        </w:tc>
        <w:tc>
          <w:tcPr>
            <w:tcW w:w="1994" w:type="dxa"/>
          </w:tcPr>
          <w:p w:rsidR="00B02863" w:rsidRPr="00B02863" w:rsidRDefault="00B02863" w:rsidP="00B02863">
            <w:pPr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Психология</w:t>
            </w:r>
          </w:p>
        </w:tc>
        <w:tc>
          <w:tcPr>
            <w:tcW w:w="428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4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3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6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6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4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5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1,5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5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6</w:t>
            </w:r>
          </w:p>
        </w:tc>
        <w:tc>
          <w:tcPr>
            <w:tcW w:w="443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40,5</w:t>
            </w:r>
          </w:p>
        </w:tc>
        <w:tc>
          <w:tcPr>
            <w:tcW w:w="641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5</w:t>
            </w:r>
          </w:p>
        </w:tc>
        <w:tc>
          <w:tcPr>
            <w:tcW w:w="743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4,5</w:t>
            </w:r>
          </w:p>
        </w:tc>
        <w:tc>
          <w:tcPr>
            <w:tcW w:w="866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0</w:t>
            </w:r>
          </w:p>
        </w:tc>
        <w:tc>
          <w:tcPr>
            <w:tcW w:w="908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0</w:t>
            </w:r>
          </w:p>
        </w:tc>
      </w:tr>
      <w:tr w:rsidR="00B02863" w:rsidRPr="00B02863" w:rsidTr="00DC3E18">
        <w:tc>
          <w:tcPr>
            <w:tcW w:w="569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3</w:t>
            </w:r>
          </w:p>
        </w:tc>
        <w:tc>
          <w:tcPr>
            <w:tcW w:w="1994" w:type="dxa"/>
          </w:tcPr>
          <w:p w:rsidR="00B02863" w:rsidRPr="00B02863" w:rsidRDefault="00B02863" w:rsidP="00B02863">
            <w:pPr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Анатомия</w:t>
            </w:r>
          </w:p>
        </w:tc>
        <w:tc>
          <w:tcPr>
            <w:tcW w:w="428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2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8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3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1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3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2,5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3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2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7</w:t>
            </w:r>
          </w:p>
        </w:tc>
        <w:tc>
          <w:tcPr>
            <w:tcW w:w="443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31,5</w:t>
            </w:r>
          </w:p>
        </w:tc>
        <w:tc>
          <w:tcPr>
            <w:tcW w:w="641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3</w:t>
            </w:r>
          </w:p>
        </w:tc>
        <w:tc>
          <w:tcPr>
            <w:tcW w:w="743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7</w:t>
            </w:r>
          </w:p>
        </w:tc>
        <w:tc>
          <w:tcPr>
            <w:tcW w:w="866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-9</w:t>
            </w:r>
          </w:p>
        </w:tc>
        <w:tc>
          <w:tcPr>
            <w:tcW w:w="908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81</w:t>
            </w:r>
          </w:p>
        </w:tc>
      </w:tr>
      <w:tr w:rsidR="00B02863" w:rsidRPr="00B02863" w:rsidTr="00DC3E18">
        <w:tc>
          <w:tcPr>
            <w:tcW w:w="569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4</w:t>
            </w:r>
          </w:p>
        </w:tc>
        <w:tc>
          <w:tcPr>
            <w:tcW w:w="1994" w:type="dxa"/>
          </w:tcPr>
          <w:p w:rsidR="00B02863" w:rsidRPr="00B02863" w:rsidRDefault="00B02863" w:rsidP="00B02863">
            <w:pPr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Физиология</w:t>
            </w:r>
          </w:p>
        </w:tc>
        <w:tc>
          <w:tcPr>
            <w:tcW w:w="428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5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4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5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4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1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2,5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4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3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1</w:t>
            </w:r>
          </w:p>
        </w:tc>
        <w:tc>
          <w:tcPr>
            <w:tcW w:w="443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29,5</w:t>
            </w:r>
          </w:p>
        </w:tc>
        <w:tc>
          <w:tcPr>
            <w:tcW w:w="641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2</w:t>
            </w:r>
          </w:p>
        </w:tc>
        <w:tc>
          <w:tcPr>
            <w:tcW w:w="743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4</w:t>
            </w:r>
          </w:p>
        </w:tc>
        <w:tc>
          <w:tcPr>
            <w:tcW w:w="866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-11</w:t>
            </w:r>
          </w:p>
        </w:tc>
        <w:tc>
          <w:tcPr>
            <w:tcW w:w="908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121</w:t>
            </w:r>
          </w:p>
        </w:tc>
      </w:tr>
      <w:tr w:rsidR="00B02863" w:rsidRPr="00B02863" w:rsidTr="00DC3E18">
        <w:tc>
          <w:tcPr>
            <w:tcW w:w="569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5</w:t>
            </w:r>
          </w:p>
        </w:tc>
        <w:tc>
          <w:tcPr>
            <w:tcW w:w="1994" w:type="dxa"/>
          </w:tcPr>
          <w:p w:rsidR="00B02863" w:rsidRPr="00B02863" w:rsidRDefault="00B02863" w:rsidP="00B02863">
            <w:pPr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Возрастная психопатология</w:t>
            </w:r>
          </w:p>
        </w:tc>
        <w:tc>
          <w:tcPr>
            <w:tcW w:w="428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1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1,5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2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2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2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1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1,5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1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2</w:t>
            </w:r>
          </w:p>
        </w:tc>
        <w:tc>
          <w:tcPr>
            <w:tcW w:w="443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14</w:t>
            </w:r>
          </w:p>
        </w:tc>
        <w:tc>
          <w:tcPr>
            <w:tcW w:w="641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1</w:t>
            </w:r>
          </w:p>
        </w:tc>
        <w:tc>
          <w:tcPr>
            <w:tcW w:w="743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0,5</w:t>
            </w:r>
          </w:p>
        </w:tc>
        <w:tc>
          <w:tcPr>
            <w:tcW w:w="866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-26,5</w:t>
            </w:r>
          </w:p>
        </w:tc>
        <w:tc>
          <w:tcPr>
            <w:tcW w:w="908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702,25</w:t>
            </w:r>
          </w:p>
        </w:tc>
      </w:tr>
      <w:tr w:rsidR="00B02863" w:rsidRPr="00B02863" w:rsidTr="00DC3E18">
        <w:tc>
          <w:tcPr>
            <w:tcW w:w="569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6</w:t>
            </w:r>
          </w:p>
        </w:tc>
        <w:tc>
          <w:tcPr>
            <w:tcW w:w="1994" w:type="dxa"/>
          </w:tcPr>
          <w:p w:rsidR="00B02863" w:rsidRPr="00B02863" w:rsidRDefault="00B02863" w:rsidP="00B02863">
            <w:pPr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Биохимия</w:t>
            </w:r>
          </w:p>
        </w:tc>
        <w:tc>
          <w:tcPr>
            <w:tcW w:w="428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6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7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7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3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5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4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6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6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4</w:t>
            </w:r>
          </w:p>
        </w:tc>
        <w:tc>
          <w:tcPr>
            <w:tcW w:w="443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48</w:t>
            </w:r>
          </w:p>
        </w:tc>
        <w:tc>
          <w:tcPr>
            <w:tcW w:w="641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6</w:t>
            </w:r>
          </w:p>
        </w:tc>
        <w:tc>
          <w:tcPr>
            <w:tcW w:w="743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4</w:t>
            </w:r>
          </w:p>
        </w:tc>
        <w:tc>
          <w:tcPr>
            <w:tcW w:w="866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7,5</w:t>
            </w:r>
          </w:p>
        </w:tc>
        <w:tc>
          <w:tcPr>
            <w:tcW w:w="908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56,25</w:t>
            </w:r>
          </w:p>
        </w:tc>
      </w:tr>
      <w:tr w:rsidR="00B02863" w:rsidRPr="00B02863" w:rsidTr="00DC3E18">
        <w:tc>
          <w:tcPr>
            <w:tcW w:w="569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7</w:t>
            </w:r>
          </w:p>
        </w:tc>
        <w:tc>
          <w:tcPr>
            <w:tcW w:w="1994" w:type="dxa"/>
          </w:tcPr>
          <w:p w:rsidR="00B02863" w:rsidRPr="00B02863" w:rsidRDefault="00B02863" w:rsidP="00B02863">
            <w:pPr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Физика</w:t>
            </w:r>
          </w:p>
        </w:tc>
        <w:tc>
          <w:tcPr>
            <w:tcW w:w="428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7,5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6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8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8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8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8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8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8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8</w:t>
            </w:r>
          </w:p>
        </w:tc>
        <w:tc>
          <w:tcPr>
            <w:tcW w:w="443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69,5</w:t>
            </w:r>
          </w:p>
        </w:tc>
        <w:tc>
          <w:tcPr>
            <w:tcW w:w="641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8</w:t>
            </w:r>
          </w:p>
        </w:tc>
        <w:tc>
          <w:tcPr>
            <w:tcW w:w="743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2</w:t>
            </w:r>
          </w:p>
        </w:tc>
        <w:tc>
          <w:tcPr>
            <w:tcW w:w="866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29</w:t>
            </w:r>
          </w:p>
        </w:tc>
        <w:tc>
          <w:tcPr>
            <w:tcW w:w="908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841</w:t>
            </w:r>
          </w:p>
        </w:tc>
      </w:tr>
      <w:tr w:rsidR="00B02863" w:rsidRPr="00B02863" w:rsidTr="00DC3E18">
        <w:tc>
          <w:tcPr>
            <w:tcW w:w="569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8</w:t>
            </w:r>
          </w:p>
        </w:tc>
        <w:tc>
          <w:tcPr>
            <w:tcW w:w="1994" w:type="dxa"/>
          </w:tcPr>
          <w:p w:rsidR="00B02863" w:rsidRPr="00B02863" w:rsidRDefault="00B02863" w:rsidP="00B02863">
            <w:pPr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ТФК</w:t>
            </w:r>
          </w:p>
        </w:tc>
        <w:tc>
          <w:tcPr>
            <w:tcW w:w="428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3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1,5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1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5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6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6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5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7</w:t>
            </w: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3</w:t>
            </w:r>
          </w:p>
        </w:tc>
        <w:tc>
          <w:tcPr>
            <w:tcW w:w="443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37,5</w:t>
            </w:r>
          </w:p>
        </w:tc>
        <w:tc>
          <w:tcPr>
            <w:tcW w:w="641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4</w:t>
            </w:r>
          </w:p>
        </w:tc>
        <w:tc>
          <w:tcPr>
            <w:tcW w:w="743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6</w:t>
            </w:r>
          </w:p>
        </w:tc>
        <w:tc>
          <w:tcPr>
            <w:tcW w:w="866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-3</w:t>
            </w:r>
          </w:p>
        </w:tc>
        <w:tc>
          <w:tcPr>
            <w:tcW w:w="908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  <w:r w:rsidRPr="00B02863">
              <w:rPr>
                <w:sz w:val="22"/>
                <w:szCs w:val="22"/>
              </w:rPr>
              <w:t>9</w:t>
            </w:r>
          </w:p>
        </w:tc>
      </w:tr>
      <w:tr w:rsidR="00B02863" w:rsidRPr="00B02863" w:rsidTr="00DC3E18">
        <w:tc>
          <w:tcPr>
            <w:tcW w:w="569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Σ</w:t>
            </w:r>
          </w:p>
        </w:tc>
        <w:tc>
          <w:tcPr>
            <w:tcW w:w="1994" w:type="dxa"/>
          </w:tcPr>
          <w:p w:rsidR="00B02863" w:rsidRPr="00B02863" w:rsidRDefault="00B02863" w:rsidP="00B02863">
            <w:pPr>
              <w:rPr>
                <w:sz w:val="26"/>
                <w:szCs w:val="26"/>
              </w:rPr>
            </w:pPr>
          </w:p>
        </w:tc>
        <w:tc>
          <w:tcPr>
            <w:tcW w:w="428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27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43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  <w:lang w:val="en-US"/>
              </w:rPr>
            </w:pPr>
            <w:r w:rsidRPr="00B02863">
              <w:rPr>
                <w:sz w:val="22"/>
                <w:szCs w:val="22"/>
                <w:lang w:val="en-US"/>
              </w:rPr>
              <w:t>324</w:t>
            </w:r>
          </w:p>
        </w:tc>
        <w:tc>
          <w:tcPr>
            <w:tcW w:w="641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6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</w:tcPr>
          <w:p w:rsidR="00B02863" w:rsidRPr="00B02863" w:rsidRDefault="00B02863" w:rsidP="00B02863">
            <w:pPr>
              <w:ind w:left="-220" w:right="-108"/>
              <w:jc w:val="center"/>
              <w:rPr>
                <w:sz w:val="22"/>
                <w:szCs w:val="22"/>
                <w:lang w:val="en-US"/>
              </w:rPr>
            </w:pPr>
            <w:r w:rsidRPr="00B02863">
              <w:rPr>
                <w:sz w:val="22"/>
                <w:szCs w:val="22"/>
                <w:lang w:val="en-US"/>
              </w:rPr>
              <w:t>1980</w:t>
            </w:r>
          </w:p>
        </w:tc>
      </w:tr>
    </w:tbl>
    <w:p w:rsidR="00B02863" w:rsidRPr="00B02863" w:rsidRDefault="00B02863" w:rsidP="00B02863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 xml:space="preserve">3. Рассчитать коэффициент </w:t>
      </w:r>
      <w:proofErr w:type="spellStart"/>
      <w:r w:rsidRPr="00B02863">
        <w:rPr>
          <w:rFonts w:ascii="Times New Roman" w:hAnsi="Times New Roman" w:cs="Times New Roman"/>
          <w:sz w:val="30"/>
          <w:szCs w:val="30"/>
        </w:rPr>
        <w:t>конкордации</w:t>
      </w:r>
      <w:proofErr w:type="spellEnd"/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 xml:space="preserve">Количество экспертов </w:t>
      </w:r>
      <w:r w:rsidRPr="00B02863">
        <w:rPr>
          <w:rFonts w:ascii="Times New Roman" w:hAnsi="Times New Roman" w:cs="Times New Roman"/>
          <w:sz w:val="30"/>
          <w:szCs w:val="30"/>
          <w:lang w:val="en-US"/>
        </w:rPr>
        <w:t>m</w:t>
      </w:r>
      <w:r w:rsidRPr="00B02863">
        <w:rPr>
          <w:rFonts w:ascii="Times New Roman" w:hAnsi="Times New Roman" w:cs="Times New Roman"/>
          <w:sz w:val="30"/>
          <w:szCs w:val="30"/>
        </w:rPr>
        <w:t xml:space="preserve"> = 9</w:t>
      </w: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 xml:space="preserve">Количество предметов </w:t>
      </w:r>
      <w:r w:rsidRPr="00B02863">
        <w:rPr>
          <w:rFonts w:ascii="Times New Roman" w:hAnsi="Times New Roman" w:cs="Times New Roman"/>
          <w:sz w:val="30"/>
          <w:szCs w:val="30"/>
          <w:lang w:val="en-US"/>
        </w:rPr>
        <w:t>n</w:t>
      </w:r>
      <w:r w:rsidRPr="00B02863">
        <w:rPr>
          <w:rFonts w:ascii="Times New Roman" w:hAnsi="Times New Roman" w:cs="Times New Roman"/>
          <w:sz w:val="30"/>
          <w:szCs w:val="30"/>
        </w:rPr>
        <w:t xml:space="preserve"> = 8</w:t>
      </w: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 xml:space="preserve">Средняя Σ рангов = </w:t>
      </w:r>
      <w:r w:rsidRPr="00B02863">
        <w:rPr>
          <w:rFonts w:ascii="Times New Roman" w:hAnsi="Times New Roman" w:cs="Times New Roman"/>
          <w:position w:val="-24"/>
          <w:sz w:val="30"/>
          <w:szCs w:val="30"/>
        </w:rPr>
        <w:object w:dxaOrig="22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8pt;height:31.2pt" o:ole="">
            <v:imagedata r:id="rId5" o:title=""/>
          </v:shape>
          <o:OLEObject Type="Embed" ProgID="Equation.3" ShapeID="_x0000_i1025" DrawAspect="Content" ObjectID="_1710050435" r:id="rId6"/>
        </w:object>
      </w: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  <w:lang w:val="en-US"/>
        </w:rPr>
        <w:t>D</w:t>
      </w:r>
      <w:r w:rsidRPr="00B02863">
        <w:rPr>
          <w:rFonts w:ascii="Times New Roman" w:hAnsi="Times New Roman" w:cs="Times New Roman"/>
          <w:sz w:val="30"/>
          <w:szCs w:val="30"/>
        </w:rPr>
        <w:t xml:space="preserve"> = Σ</w:t>
      </w:r>
      <w:proofErr w:type="spellStart"/>
      <w:r w:rsidRPr="00B02863">
        <w:rPr>
          <w:rFonts w:ascii="Times New Roman" w:hAnsi="Times New Roman" w:cs="Times New Roman"/>
          <w:sz w:val="36"/>
          <w:szCs w:val="36"/>
          <w:vertAlign w:val="subscript"/>
          <w:lang w:val="en-US"/>
        </w:rPr>
        <w:t>i</w:t>
      </w:r>
      <w:proofErr w:type="spellEnd"/>
      <w:r w:rsidRPr="00B02863">
        <w:rPr>
          <w:rFonts w:ascii="Times New Roman" w:hAnsi="Times New Roman" w:cs="Times New Roman"/>
          <w:sz w:val="30"/>
          <w:szCs w:val="30"/>
        </w:rPr>
        <w:t>–средняя Σ</w:t>
      </w:r>
    </w:p>
    <w:p w:rsidR="00B02863" w:rsidRPr="00B02863" w:rsidRDefault="00B02863" w:rsidP="00B02863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  <w:lang w:val="en-US"/>
        </w:rPr>
        <w:t>W</w:t>
      </w:r>
      <w:r w:rsidRPr="00B02863">
        <w:rPr>
          <w:rFonts w:ascii="Times New Roman" w:hAnsi="Times New Roman" w:cs="Times New Roman"/>
          <w:sz w:val="30"/>
          <w:szCs w:val="30"/>
        </w:rPr>
        <w:t>=</w:t>
      </w:r>
      <w:r w:rsidRPr="00B02863">
        <w:rPr>
          <w:rFonts w:ascii="Times New Roman" w:hAnsi="Times New Roman" w:cs="Times New Roman"/>
          <w:position w:val="-30"/>
          <w:sz w:val="30"/>
          <w:szCs w:val="30"/>
          <w:lang w:val="en-US"/>
        </w:rPr>
        <w:object w:dxaOrig="2600" w:dyaOrig="720">
          <v:shape id="_x0000_i1026" type="#_x0000_t75" style="width:130.2pt;height:36pt" o:ole="">
            <v:imagedata r:id="rId7" o:title=""/>
          </v:shape>
          <o:OLEObject Type="Embed" ProgID="Equation.3" ShapeID="_x0000_i1026" DrawAspect="Content" ObjectID="_1710050436" r:id="rId8"/>
        </w:object>
      </w: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b/>
          <w:sz w:val="30"/>
          <w:szCs w:val="30"/>
        </w:rPr>
        <w:t>Вывод</w:t>
      </w:r>
      <w:r w:rsidRPr="00B02863">
        <w:rPr>
          <w:rFonts w:ascii="Times New Roman" w:hAnsi="Times New Roman" w:cs="Times New Roman"/>
          <w:sz w:val="30"/>
          <w:szCs w:val="30"/>
        </w:rPr>
        <w:t xml:space="preserve">: коэффициент </w:t>
      </w:r>
      <w:proofErr w:type="spellStart"/>
      <w:r w:rsidRPr="00B02863">
        <w:rPr>
          <w:rFonts w:ascii="Times New Roman" w:hAnsi="Times New Roman" w:cs="Times New Roman"/>
          <w:sz w:val="30"/>
          <w:szCs w:val="30"/>
        </w:rPr>
        <w:t>конкордации</w:t>
      </w:r>
      <w:proofErr w:type="spellEnd"/>
      <w:r w:rsidRPr="00B02863">
        <w:rPr>
          <w:rFonts w:ascii="Times New Roman" w:hAnsi="Times New Roman" w:cs="Times New Roman"/>
          <w:sz w:val="30"/>
          <w:szCs w:val="30"/>
        </w:rPr>
        <w:t>, оценивающий учебные дисц</w:t>
      </w:r>
      <w:r w:rsidRPr="00B02863">
        <w:rPr>
          <w:rFonts w:ascii="Times New Roman" w:hAnsi="Times New Roman" w:cs="Times New Roman"/>
          <w:sz w:val="30"/>
          <w:szCs w:val="30"/>
        </w:rPr>
        <w:t>и</w:t>
      </w:r>
      <w:r w:rsidRPr="00B02863">
        <w:rPr>
          <w:rFonts w:ascii="Times New Roman" w:hAnsi="Times New Roman" w:cs="Times New Roman"/>
          <w:sz w:val="30"/>
          <w:szCs w:val="30"/>
        </w:rPr>
        <w:t>плины, находится на среднем уровне.</w:t>
      </w: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>4. Оценить эквивалентность двух методов экспертизы с помощью корреляции.</w:t>
      </w: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>Ранговый коэффициент корреляции:</w:t>
      </w:r>
    </w:p>
    <w:p w:rsidR="00B02863" w:rsidRPr="00B02863" w:rsidRDefault="00B02863" w:rsidP="00B02863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proofErr w:type="spellStart"/>
      <w:r w:rsidRPr="00B02863">
        <w:rPr>
          <w:rFonts w:ascii="Times New Roman" w:hAnsi="Times New Roman" w:cs="Times New Roman"/>
          <w:sz w:val="30"/>
          <w:szCs w:val="30"/>
          <w:lang w:val="en-US"/>
        </w:rPr>
        <w:t>R</w:t>
      </w:r>
      <w:r w:rsidRPr="00B02863">
        <w:rPr>
          <w:rFonts w:ascii="Times New Roman" w:hAnsi="Times New Roman" w:cs="Times New Roman"/>
          <w:sz w:val="36"/>
          <w:szCs w:val="36"/>
          <w:vertAlign w:val="subscript"/>
          <w:lang w:val="en-US"/>
        </w:rPr>
        <w:t>s</w:t>
      </w:r>
      <w:proofErr w:type="spellEnd"/>
      <w:r w:rsidRPr="00B02863">
        <w:rPr>
          <w:rFonts w:ascii="Times New Roman" w:hAnsi="Times New Roman" w:cs="Times New Roman"/>
          <w:sz w:val="30"/>
          <w:szCs w:val="30"/>
          <w:vertAlign w:val="subscript"/>
        </w:rPr>
        <w:t xml:space="preserve"> </w:t>
      </w:r>
      <w:r w:rsidRPr="00B02863">
        <w:rPr>
          <w:rFonts w:ascii="Times New Roman" w:hAnsi="Times New Roman" w:cs="Times New Roman"/>
          <w:sz w:val="30"/>
          <w:szCs w:val="30"/>
        </w:rPr>
        <w:t>=</w:t>
      </w:r>
      <w:r w:rsidRPr="00B02863">
        <w:rPr>
          <w:rFonts w:ascii="Times New Roman" w:hAnsi="Times New Roman" w:cs="Times New Roman"/>
          <w:position w:val="-30"/>
          <w:sz w:val="30"/>
          <w:szCs w:val="30"/>
          <w:lang w:val="en-US"/>
        </w:rPr>
        <w:object w:dxaOrig="960" w:dyaOrig="720">
          <v:shape id="_x0000_i1027" type="#_x0000_t75" style="width:48pt;height:36pt" o:ole="">
            <v:imagedata r:id="rId9" o:title=""/>
          </v:shape>
          <o:OLEObject Type="Embed" ProgID="Equation.3" ShapeID="_x0000_i1027" DrawAspect="Content" ObjectID="_1710050437" r:id="rId10"/>
        </w:object>
      </w:r>
      <w:r w:rsidRPr="00B02863">
        <w:rPr>
          <w:rFonts w:ascii="Times New Roman" w:hAnsi="Times New Roman" w:cs="Times New Roman"/>
          <w:sz w:val="30"/>
          <w:szCs w:val="30"/>
        </w:rPr>
        <w:t xml:space="preserve">, где </w:t>
      </w:r>
      <w:r w:rsidRPr="00B02863">
        <w:rPr>
          <w:rFonts w:ascii="Times New Roman" w:hAnsi="Times New Roman" w:cs="Times New Roman"/>
          <w:sz w:val="30"/>
          <w:szCs w:val="30"/>
          <w:lang w:val="en-US"/>
        </w:rPr>
        <w:t>d</w:t>
      </w:r>
      <w:r w:rsidRPr="00B02863">
        <w:rPr>
          <w:rFonts w:ascii="Times New Roman" w:hAnsi="Times New Roman" w:cs="Times New Roman"/>
          <w:sz w:val="30"/>
          <w:szCs w:val="30"/>
        </w:rPr>
        <w:t xml:space="preserve"> = </w:t>
      </w:r>
      <w:r w:rsidRPr="00B02863">
        <w:rPr>
          <w:rFonts w:ascii="Times New Roman" w:hAnsi="Times New Roman" w:cs="Times New Roman"/>
          <w:sz w:val="30"/>
          <w:szCs w:val="30"/>
          <w:lang w:val="en-US"/>
        </w:rPr>
        <w:t>R</w:t>
      </w:r>
      <w:r w:rsidRPr="00B02863">
        <w:rPr>
          <w:rFonts w:ascii="Times New Roman" w:hAnsi="Times New Roman" w:cs="Times New Roman"/>
          <w:sz w:val="30"/>
          <w:szCs w:val="30"/>
          <w:vertAlign w:val="subscript"/>
          <w:lang w:val="en-US"/>
        </w:rPr>
        <w:t>I</w:t>
      </w:r>
      <w:r w:rsidRPr="00B02863">
        <w:rPr>
          <w:rFonts w:ascii="Times New Roman" w:hAnsi="Times New Roman" w:cs="Times New Roman"/>
          <w:sz w:val="30"/>
          <w:szCs w:val="30"/>
        </w:rPr>
        <w:t>-</w:t>
      </w:r>
      <w:r w:rsidRPr="00B02863">
        <w:rPr>
          <w:rFonts w:ascii="Times New Roman" w:hAnsi="Times New Roman" w:cs="Times New Roman"/>
          <w:sz w:val="30"/>
          <w:szCs w:val="30"/>
          <w:lang w:val="en-US"/>
        </w:rPr>
        <w:t>R</w:t>
      </w:r>
      <w:r w:rsidRPr="00B02863">
        <w:rPr>
          <w:rFonts w:ascii="Times New Roman" w:hAnsi="Times New Roman" w:cs="Times New Roman"/>
          <w:sz w:val="30"/>
          <w:szCs w:val="30"/>
          <w:vertAlign w:val="subscript"/>
          <w:lang w:val="en-US"/>
        </w:rPr>
        <w:t>II</w:t>
      </w:r>
    </w:p>
    <w:p w:rsidR="00B02863" w:rsidRPr="00B02863" w:rsidRDefault="00B02863" w:rsidP="00B02863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>Таблица № 3</w:t>
      </w:r>
    </w:p>
    <w:p w:rsidR="00B02863" w:rsidRPr="00B02863" w:rsidRDefault="00B02863" w:rsidP="00B02863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>Расчет рангового коэффициента корреляции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453"/>
        <w:gridCol w:w="854"/>
        <w:gridCol w:w="854"/>
        <w:gridCol w:w="853"/>
        <w:gridCol w:w="886"/>
        <w:gridCol w:w="886"/>
        <w:gridCol w:w="853"/>
        <w:gridCol w:w="853"/>
        <w:gridCol w:w="853"/>
      </w:tblGrid>
      <w:tr w:rsidR="00B02863" w:rsidRPr="00B02863" w:rsidTr="00DC3E18">
        <w:tc>
          <w:tcPr>
            <w:tcW w:w="2628" w:type="dxa"/>
            <w:vMerge w:val="restart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80" w:type="dxa"/>
            <w:gridSpan w:val="8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Предметы</w:t>
            </w:r>
          </w:p>
        </w:tc>
      </w:tr>
      <w:tr w:rsidR="00B02863" w:rsidRPr="00B02863" w:rsidTr="00DC3E18">
        <w:tc>
          <w:tcPr>
            <w:tcW w:w="2628" w:type="dxa"/>
            <w:vMerge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1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2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3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4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5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6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7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8</w:t>
            </w:r>
          </w:p>
        </w:tc>
      </w:tr>
      <w:tr w:rsidR="00B02863" w:rsidRPr="00B02863" w:rsidTr="00DC3E18">
        <w:tc>
          <w:tcPr>
            <w:tcW w:w="262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  <w:lang w:val="en-US"/>
              </w:rPr>
              <w:t>I</w:t>
            </w:r>
            <w:r w:rsidRPr="00B02863">
              <w:rPr>
                <w:sz w:val="26"/>
                <w:szCs w:val="26"/>
              </w:rPr>
              <w:t xml:space="preserve"> метод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7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3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6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1,5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1,5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5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8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4</w:t>
            </w:r>
          </w:p>
        </w:tc>
      </w:tr>
      <w:tr w:rsidR="00B02863" w:rsidRPr="00B02863" w:rsidTr="00DC3E18">
        <w:tc>
          <w:tcPr>
            <w:tcW w:w="262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  <w:lang w:val="en-US"/>
              </w:rPr>
              <w:lastRenderedPageBreak/>
              <w:t>II</w:t>
            </w:r>
            <w:r w:rsidRPr="00B02863">
              <w:rPr>
                <w:sz w:val="26"/>
                <w:szCs w:val="26"/>
              </w:rPr>
              <w:t xml:space="preserve"> метод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7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5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3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2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1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6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8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</w:rPr>
            </w:pPr>
            <w:r w:rsidRPr="00B02863">
              <w:rPr>
                <w:sz w:val="26"/>
                <w:szCs w:val="26"/>
              </w:rPr>
              <w:t>4</w:t>
            </w:r>
          </w:p>
        </w:tc>
      </w:tr>
      <w:tr w:rsidR="00B02863" w:rsidRPr="00B02863" w:rsidTr="00DC3E18">
        <w:tc>
          <w:tcPr>
            <w:tcW w:w="262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-2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-3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-0,5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-0,5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-1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0</w:t>
            </w:r>
          </w:p>
        </w:tc>
      </w:tr>
      <w:tr w:rsidR="00B02863" w:rsidRPr="00B02863" w:rsidTr="00DC3E18">
        <w:tc>
          <w:tcPr>
            <w:tcW w:w="2628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vertAlign w:val="superscript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d</w:t>
            </w:r>
            <w:r w:rsidRPr="00B02863">
              <w:rPr>
                <w:sz w:val="26"/>
                <w:szCs w:val="26"/>
                <w:vertAlign w:val="superscript"/>
                <w:lang w:val="en-US"/>
              </w:rPr>
              <w:t>2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0,25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0,25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910" w:type="dxa"/>
          </w:tcPr>
          <w:p w:rsidR="00B02863" w:rsidRPr="00B02863" w:rsidRDefault="00B02863" w:rsidP="00B02863">
            <w:pPr>
              <w:jc w:val="center"/>
              <w:rPr>
                <w:sz w:val="26"/>
                <w:szCs w:val="26"/>
                <w:lang w:val="en-US"/>
              </w:rPr>
            </w:pPr>
            <w:r w:rsidRPr="00B02863">
              <w:rPr>
                <w:sz w:val="26"/>
                <w:szCs w:val="26"/>
                <w:lang w:val="en-US"/>
              </w:rPr>
              <w:t>0</w:t>
            </w:r>
          </w:p>
        </w:tc>
      </w:tr>
    </w:tbl>
    <w:p w:rsidR="00B02863" w:rsidRPr="00B02863" w:rsidRDefault="00B02863" w:rsidP="00B02863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B02863" w:rsidRPr="00B02863" w:rsidRDefault="00B02863" w:rsidP="00B02863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sz w:val="30"/>
          <w:szCs w:val="30"/>
        </w:rPr>
        <w:t>Σ=14,5</w:t>
      </w: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B02863">
        <w:rPr>
          <w:rFonts w:ascii="Times New Roman" w:hAnsi="Times New Roman" w:cs="Times New Roman"/>
          <w:sz w:val="30"/>
          <w:szCs w:val="30"/>
          <w:lang w:val="en-US"/>
        </w:rPr>
        <w:t>r</w:t>
      </w:r>
      <w:r w:rsidRPr="00B02863">
        <w:rPr>
          <w:rFonts w:ascii="Times New Roman" w:hAnsi="Times New Roman" w:cs="Times New Roman"/>
          <w:sz w:val="36"/>
          <w:szCs w:val="36"/>
          <w:vertAlign w:val="subscript"/>
          <w:lang w:val="en-US"/>
        </w:rPr>
        <w:t>s</w:t>
      </w:r>
      <w:proofErr w:type="spellEnd"/>
      <w:r w:rsidRPr="00B02863">
        <w:rPr>
          <w:rFonts w:ascii="Times New Roman" w:hAnsi="Times New Roman" w:cs="Times New Roman"/>
          <w:sz w:val="30"/>
          <w:szCs w:val="30"/>
        </w:rPr>
        <w:t>=</w:t>
      </w:r>
      <w:r w:rsidRPr="00B02863">
        <w:rPr>
          <w:rFonts w:ascii="Times New Roman" w:hAnsi="Times New Roman" w:cs="Times New Roman"/>
          <w:position w:val="-24"/>
          <w:sz w:val="30"/>
          <w:szCs w:val="30"/>
          <w:lang w:val="en-US"/>
        </w:rPr>
        <w:object w:dxaOrig="1579" w:dyaOrig="620">
          <v:shape id="_x0000_i1028" type="#_x0000_t75" style="width:79.2pt;height:31.2pt" o:ole="">
            <v:imagedata r:id="rId11" o:title=""/>
          </v:shape>
          <o:OLEObject Type="Embed" ProgID="Equation.3" ShapeID="_x0000_i1028" DrawAspect="Content" ObjectID="_1710050438" r:id="rId12"/>
        </w:object>
      </w:r>
    </w:p>
    <w:p w:rsidR="00B02863" w:rsidRPr="00B02863" w:rsidRDefault="00B02863" w:rsidP="00B0286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B02863">
        <w:rPr>
          <w:rFonts w:ascii="Times New Roman" w:hAnsi="Times New Roman" w:cs="Times New Roman"/>
          <w:b/>
          <w:sz w:val="30"/>
          <w:szCs w:val="30"/>
        </w:rPr>
        <w:t>Вывод</w:t>
      </w:r>
      <w:r w:rsidRPr="00B02863">
        <w:rPr>
          <w:rFonts w:ascii="Times New Roman" w:hAnsi="Times New Roman" w:cs="Times New Roman"/>
          <w:sz w:val="30"/>
          <w:szCs w:val="30"/>
        </w:rPr>
        <w:t>: эквивалентность обоих методов экспертизы находится в удовлетворительной взаимосвязи</w:t>
      </w:r>
    </w:p>
    <w:p w:rsidR="00DD68A9" w:rsidRPr="00B02863" w:rsidRDefault="00DD68A9" w:rsidP="00B0286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D68A9" w:rsidRPr="00B02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54AF8"/>
    <w:multiLevelType w:val="hybridMultilevel"/>
    <w:tmpl w:val="8EB433FE"/>
    <w:lvl w:ilvl="0" w:tplc="F724DAF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C7D"/>
    <w:rsid w:val="0011220D"/>
    <w:rsid w:val="004237CE"/>
    <w:rsid w:val="00475C97"/>
    <w:rsid w:val="005A5470"/>
    <w:rsid w:val="007C30B6"/>
    <w:rsid w:val="009F6C7D"/>
    <w:rsid w:val="00A70BC9"/>
    <w:rsid w:val="00B02863"/>
    <w:rsid w:val="00D001E4"/>
    <w:rsid w:val="00D813FB"/>
    <w:rsid w:val="00DD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3FB97"/>
  <w15:chartTrackingRefBased/>
  <w15:docId w15:val="{527B7B15-ABA4-43AA-9499-7431AAD0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028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"/>
    <w:basedOn w:val="a"/>
    <w:rsid w:val="00B02863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744</Words>
  <Characters>4246</Characters>
  <Application>Microsoft Office Word</Application>
  <DocSecurity>0</DocSecurity>
  <Lines>35</Lines>
  <Paragraphs>9</Paragraphs>
  <ScaleCrop>false</ScaleCrop>
  <Company/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2022-03-21T16:03:00Z</dcterms:created>
  <dcterms:modified xsi:type="dcterms:W3CDTF">2022-03-29T06:13:00Z</dcterms:modified>
</cp:coreProperties>
</file>